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EFF52" w14:textId="77777777" w:rsidR="00F34139" w:rsidRDefault="00F34139" w:rsidP="00F34139">
      <w:pPr>
        <w:spacing w:after="84" w:line="240" w:lineRule="auto"/>
        <w:ind w:left="0" w:right="0" w:firstLine="0"/>
        <w:jc w:val="center"/>
        <w:rPr>
          <w:rFonts w:ascii="Titillium Web" w:eastAsia="Arial" w:hAnsi="Titillium Web" w:cs="Arial"/>
          <w:b/>
          <w:bCs/>
          <w:w w:val="95"/>
          <w:sz w:val="24"/>
          <w:szCs w:val="24"/>
        </w:rPr>
      </w:pPr>
    </w:p>
    <w:p w14:paraId="7CA748CF" w14:textId="77777777" w:rsidR="00F34139" w:rsidRDefault="00F34139" w:rsidP="00A928F3">
      <w:pPr>
        <w:spacing w:after="84" w:line="240" w:lineRule="auto"/>
        <w:ind w:left="0" w:right="0" w:firstLine="0"/>
        <w:rPr>
          <w:rFonts w:ascii="Titillium Web" w:eastAsia="Arial" w:hAnsi="Titillium Web" w:cs="Arial"/>
          <w:b/>
          <w:bCs/>
          <w:w w:val="95"/>
          <w:sz w:val="24"/>
          <w:szCs w:val="24"/>
        </w:rPr>
      </w:pPr>
    </w:p>
    <w:p w14:paraId="2F40F74F" w14:textId="620F3669" w:rsidR="00F34139" w:rsidRPr="00F34139" w:rsidRDefault="00F34139" w:rsidP="00F34139">
      <w:pPr>
        <w:spacing w:after="84" w:line="240" w:lineRule="auto"/>
        <w:ind w:left="0" w:right="0" w:firstLine="0"/>
        <w:jc w:val="center"/>
        <w:rPr>
          <w:rFonts w:ascii="Titillium Web" w:eastAsia="Arial" w:hAnsi="Titillium Web" w:cs="Arial"/>
          <w:b/>
          <w:bCs/>
          <w:w w:val="95"/>
          <w:sz w:val="24"/>
          <w:szCs w:val="24"/>
        </w:rPr>
      </w:pPr>
      <w:r w:rsidRPr="00F34139">
        <w:rPr>
          <w:rFonts w:ascii="Titillium Web" w:eastAsia="Arial" w:hAnsi="Titillium Web" w:cs="Arial"/>
          <w:b/>
          <w:bCs/>
          <w:w w:val="95"/>
          <w:sz w:val="24"/>
          <w:szCs w:val="24"/>
        </w:rPr>
        <w:t>PIANO NAZIONALE DI RIPRESA E RESILIENZA (PNRR)</w:t>
      </w:r>
    </w:p>
    <w:p w14:paraId="6A5C69F6" w14:textId="77777777" w:rsidR="00F34139" w:rsidRPr="00F34139" w:rsidRDefault="00F34139" w:rsidP="00F34139">
      <w:pPr>
        <w:spacing w:after="84" w:line="240" w:lineRule="auto"/>
        <w:ind w:left="0" w:right="0" w:firstLine="0"/>
        <w:jc w:val="center"/>
        <w:rPr>
          <w:rFonts w:ascii="Titillium Web" w:eastAsia="Arial" w:hAnsi="Titillium Web" w:cs="Arial"/>
          <w:b/>
          <w:bCs/>
          <w:w w:val="95"/>
          <w:sz w:val="24"/>
          <w:szCs w:val="24"/>
        </w:rPr>
      </w:pPr>
      <w:r w:rsidRPr="00F34139">
        <w:rPr>
          <w:rFonts w:ascii="Titillium Web" w:eastAsia="Arial" w:hAnsi="Titillium Web" w:cs="Arial"/>
          <w:b/>
          <w:bCs/>
          <w:w w:val="95"/>
          <w:sz w:val="24"/>
          <w:szCs w:val="24"/>
        </w:rPr>
        <w:t>Missione 4, “Istruzione e Ricerca” - Componente 2, “Dalla ricerca all’impresa” -</w:t>
      </w:r>
    </w:p>
    <w:p w14:paraId="765A0184" w14:textId="77777777" w:rsidR="00F34139" w:rsidRPr="00F34139" w:rsidRDefault="00F34139" w:rsidP="00F34139">
      <w:pPr>
        <w:spacing w:after="84" w:line="240" w:lineRule="auto"/>
        <w:ind w:left="0" w:right="0" w:firstLine="0"/>
        <w:jc w:val="center"/>
        <w:rPr>
          <w:rFonts w:ascii="Titillium Web" w:eastAsia="Arial" w:hAnsi="Titillium Web" w:cs="Arial"/>
          <w:b/>
          <w:bCs/>
          <w:w w:val="95"/>
          <w:sz w:val="24"/>
          <w:szCs w:val="24"/>
        </w:rPr>
      </w:pPr>
      <w:r w:rsidRPr="00F34139">
        <w:rPr>
          <w:rFonts w:ascii="Titillium Web" w:eastAsia="Arial" w:hAnsi="Titillium Web" w:cs="Arial"/>
          <w:b/>
          <w:bCs/>
          <w:w w:val="95"/>
          <w:sz w:val="24"/>
          <w:szCs w:val="24"/>
        </w:rPr>
        <w:t>Linea di investimento 3.1, “Fondo per la realizzazione di un sistema integrato di</w:t>
      </w:r>
    </w:p>
    <w:p w14:paraId="75F92E85" w14:textId="77777777" w:rsidR="00F34139" w:rsidRPr="00F34139" w:rsidRDefault="00F34139" w:rsidP="00F34139">
      <w:pPr>
        <w:spacing w:after="84" w:line="240" w:lineRule="auto"/>
        <w:ind w:left="0" w:right="0" w:firstLine="0"/>
        <w:jc w:val="center"/>
        <w:rPr>
          <w:rFonts w:ascii="Titillium Web" w:eastAsia="Arial" w:hAnsi="Titillium Web" w:cs="Arial"/>
          <w:b/>
          <w:bCs/>
          <w:w w:val="95"/>
          <w:sz w:val="24"/>
          <w:szCs w:val="24"/>
        </w:rPr>
      </w:pPr>
      <w:r w:rsidRPr="00F34139">
        <w:rPr>
          <w:rFonts w:ascii="Titillium Web" w:eastAsia="Arial" w:hAnsi="Titillium Web" w:cs="Arial"/>
          <w:b/>
          <w:bCs/>
          <w:w w:val="95"/>
          <w:sz w:val="24"/>
          <w:szCs w:val="24"/>
        </w:rPr>
        <w:t>infrastrutture di ricerca e innovazione”</w:t>
      </w:r>
    </w:p>
    <w:p w14:paraId="737A9109" w14:textId="77777777" w:rsidR="00F34139" w:rsidRPr="00A928F3" w:rsidRDefault="00F34139" w:rsidP="00F34139">
      <w:pPr>
        <w:spacing w:after="84" w:line="240" w:lineRule="auto"/>
        <w:ind w:left="0" w:right="0" w:firstLine="0"/>
        <w:jc w:val="center"/>
        <w:rPr>
          <w:rFonts w:ascii="Titillium Web" w:eastAsia="Arial" w:hAnsi="Titillium Web" w:cs="Arial"/>
          <w:b/>
          <w:bCs/>
          <w:w w:val="95"/>
          <w:sz w:val="24"/>
          <w:szCs w:val="24"/>
          <w:lang w:val="en-GB"/>
        </w:rPr>
      </w:pPr>
      <w:proofErr w:type="spellStart"/>
      <w:r w:rsidRPr="00A928F3">
        <w:rPr>
          <w:rFonts w:ascii="Titillium Web" w:eastAsia="Arial" w:hAnsi="Titillium Web" w:cs="Arial"/>
          <w:b/>
          <w:bCs/>
          <w:w w:val="95"/>
          <w:sz w:val="24"/>
          <w:szCs w:val="24"/>
          <w:lang w:val="en-GB"/>
        </w:rPr>
        <w:t>Finanziato</w:t>
      </w:r>
      <w:proofErr w:type="spellEnd"/>
      <w:r w:rsidRPr="00A928F3">
        <w:rPr>
          <w:rFonts w:ascii="Titillium Web" w:eastAsia="Arial" w:hAnsi="Titillium Web" w:cs="Arial"/>
          <w:b/>
          <w:bCs/>
          <w:w w:val="95"/>
          <w:sz w:val="24"/>
          <w:szCs w:val="24"/>
          <w:lang w:val="en-GB"/>
        </w:rPr>
        <w:t xml:space="preserve"> </w:t>
      </w:r>
      <w:proofErr w:type="spellStart"/>
      <w:r w:rsidRPr="00A928F3">
        <w:rPr>
          <w:rFonts w:ascii="Titillium Web" w:eastAsia="Arial" w:hAnsi="Titillium Web" w:cs="Arial"/>
          <w:b/>
          <w:bCs/>
          <w:w w:val="95"/>
          <w:sz w:val="24"/>
          <w:szCs w:val="24"/>
          <w:lang w:val="en-GB"/>
        </w:rPr>
        <w:t>dall’Unione</w:t>
      </w:r>
      <w:proofErr w:type="spellEnd"/>
      <w:r w:rsidRPr="00A928F3">
        <w:rPr>
          <w:rFonts w:ascii="Titillium Web" w:eastAsia="Arial" w:hAnsi="Titillium Web" w:cs="Arial"/>
          <w:b/>
          <w:bCs/>
          <w:w w:val="95"/>
          <w:sz w:val="24"/>
          <w:szCs w:val="24"/>
          <w:lang w:val="en-GB"/>
        </w:rPr>
        <w:t xml:space="preserve"> </w:t>
      </w:r>
      <w:proofErr w:type="spellStart"/>
      <w:r w:rsidRPr="00A928F3">
        <w:rPr>
          <w:rFonts w:ascii="Titillium Web" w:eastAsia="Arial" w:hAnsi="Titillium Web" w:cs="Arial"/>
          <w:b/>
          <w:bCs/>
          <w:w w:val="95"/>
          <w:sz w:val="24"/>
          <w:szCs w:val="24"/>
          <w:lang w:val="en-GB"/>
        </w:rPr>
        <w:t>europea</w:t>
      </w:r>
      <w:proofErr w:type="spellEnd"/>
      <w:r w:rsidRPr="00A928F3">
        <w:rPr>
          <w:rFonts w:ascii="Titillium Web" w:eastAsia="Arial" w:hAnsi="Titillium Web" w:cs="Arial"/>
          <w:b/>
          <w:bCs/>
          <w:w w:val="95"/>
          <w:sz w:val="24"/>
          <w:szCs w:val="24"/>
          <w:lang w:val="en-GB"/>
        </w:rPr>
        <w:t xml:space="preserve"> - </w:t>
      </w:r>
      <w:proofErr w:type="spellStart"/>
      <w:r w:rsidRPr="00A928F3">
        <w:rPr>
          <w:rFonts w:ascii="Titillium Web" w:eastAsia="Arial" w:hAnsi="Titillium Web" w:cs="Arial"/>
          <w:b/>
          <w:bCs/>
          <w:w w:val="95"/>
          <w:sz w:val="24"/>
          <w:szCs w:val="24"/>
          <w:lang w:val="en-GB"/>
        </w:rPr>
        <w:t>NextGenerationEU</w:t>
      </w:r>
      <w:proofErr w:type="spellEnd"/>
    </w:p>
    <w:p w14:paraId="401AF5B0" w14:textId="77777777" w:rsidR="00F34139" w:rsidRPr="00A928F3" w:rsidRDefault="00F34139" w:rsidP="00F34139">
      <w:pPr>
        <w:spacing w:after="84" w:line="240" w:lineRule="auto"/>
        <w:ind w:left="0" w:right="0" w:firstLine="0"/>
        <w:jc w:val="center"/>
        <w:rPr>
          <w:rFonts w:ascii="Titillium Web" w:eastAsia="Arial" w:hAnsi="Titillium Web" w:cs="Arial"/>
          <w:b/>
          <w:bCs/>
          <w:w w:val="95"/>
          <w:sz w:val="24"/>
          <w:szCs w:val="24"/>
          <w:lang w:val="en-GB"/>
        </w:rPr>
      </w:pPr>
      <w:r w:rsidRPr="00A928F3">
        <w:rPr>
          <w:rFonts w:ascii="Titillium Web" w:eastAsia="Arial" w:hAnsi="Titillium Web" w:cs="Arial"/>
          <w:b/>
          <w:bCs/>
          <w:w w:val="95"/>
          <w:sz w:val="24"/>
          <w:szCs w:val="24"/>
          <w:lang w:val="en-GB"/>
        </w:rPr>
        <w:t>Progetto “</w:t>
      </w:r>
      <w:proofErr w:type="spellStart"/>
      <w:r w:rsidRPr="00A928F3">
        <w:rPr>
          <w:rFonts w:ascii="Titillium Web" w:eastAsia="Arial" w:hAnsi="Titillium Web" w:cs="Arial"/>
          <w:b/>
          <w:bCs/>
          <w:w w:val="95"/>
          <w:sz w:val="24"/>
          <w:szCs w:val="24"/>
          <w:lang w:val="en-GB"/>
        </w:rPr>
        <w:t>BioRobotics</w:t>
      </w:r>
      <w:proofErr w:type="spellEnd"/>
      <w:r w:rsidRPr="00A928F3">
        <w:rPr>
          <w:rFonts w:ascii="Titillium Web" w:eastAsia="Arial" w:hAnsi="Titillium Web" w:cs="Arial"/>
          <w:b/>
          <w:bCs/>
          <w:w w:val="95"/>
          <w:sz w:val="24"/>
          <w:szCs w:val="24"/>
          <w:lang w:val="en-GB"/>
        </w:rPr>
        <w:t xml:space="preserve"> Research and Innovation Engineering Facilities - BRIEF”</w:t>
      </w:r>
    </w:p>
    <w:p w14:paraId="65503EAC" w14:textId="77777777" w:rsidR="00F34139" w:rsidRPr="00F34139" w:rsidRDefault="00F34139" w:rsidP="00F34139">
      <w:pPr>
        <w:spacing w:after="84" w:line="240" w:lineRule="auto"/>
        <w:ind w:left="0" w:right="0" w:firstLine="0"/>
        <w:jc w:val="center"/>
        <w:rPr>
          <w:rFonts w:ascii="Titillium Web" w:eastAsia="Arial" w:hAnsi="Titillium Web" w:cs="Arial"/>
          <w:b/>
          <w:bCs/>
          <w:w w:val="95"/>
          <w:sz w:val="24"/>
          <w:szCs w:val="24"/>
        </w:rPr>
      </w:pPr>
      <w:r w:rsidRPr="00F34139">
        <w:rPr>
          <w:rFonts w:ascii="Titillium Web" w:eastAsia="Arial" w:hAnsi="Titillium Web" w:cs="Arial"/>
          <w:b/>
          <w:bCs/>
          <w:w w:val="95"/>
          <w:sz w:val="24"/>
          <w:szCs w:val="24"/>
        </w:rPr>
        <w:t>Codice Identificativo: IR0000036 – CUP UNINA: J13C22000400007</w:t>
      </w:r>
    </w:p>
    <w:p w14:paraId="52812F3D" w14:textId="248693C6" w:rsidR="00F34139" w:rsidRPr="000A542D" w:rsidRDefault="000A542D" w:rsidP="000A542D">
      <w:pPr>
        <w:tabs>
          <w:tab w:val="left" w:pos="8136"/>
        </w:tabs>
        <w:jc w:val="center"/>
        <w:rPr>
          <w:rFonts w:ascii="Titillium Web" w:hAnsi="Titillium Web" w:cs="Calibri"/>
          <w:b/>
          <w:bCs/>
        </w:rPr>
      </w:pPr>
      <w:r w:rsidRPr="00A35768">
        <w:rPr>
          <w:rFonts w:ascii="Titillium Web" w:hAnsi="Titillium Web" w:cs="Calibri"/>
          <w:b/>
          <w:bCs/>
        </w:rPr>
        <w:t>CUI: F0087622063320240003</w:t>
      </w:r>
      <w:r>
        <w:rPr>
          <w:rFonts w:ascii="Titillium Web" w:hAnsi="Titillium Web" w:cs="Calibri"/>
          <w:b/>
          <w:bCs/>
        </w:rPr>
        <w:t>3</w:t>
      </w:r>
    </w:p>
    <w:p w14:paraId="5D826BA0" w14:textId="04DB3912" w:rsidR="00D427E2" w:rsidRPr="00B05DA9" w:rsidRDefault="00D427E2" w:rsidP="00F34139">
      <w:pPr>
        <w:spacing w:after="84" w:line="259" w:lineRule="auto"/>
        <w:ind w:left="0" w:right="0" w:firstLine="0"/>
        <w:jc w:val="left"/>
        <w:rPr>
          <w:rFonts w:ascii="Titillium Web" w:hAnsi="Titillium Web"/>
        </w:rPr>
      </w:pPr>
    </w:p>
    <w:p w14:paraId="3BB2B305" w14:textId="1BF86757" w:rsidR="001935C3" w:rsidRPr="00F34139" w:rsidRDefault="001935C3" w:rsidP="001935C3">
      <w:pPr>
        <w:spacing w:after="0" w:line="259" w:lineRule="auto"/>
        <w:ind w:left="0" w:right="0" w:firstLine="0"/>
        <w:rPr>
          <w:rFonts w:ascii="Titillium Web" w:hAnsi="Titillium Web"/>
          <w:b/>
          <w:sz w:val="24"/>
          <w:szCs w:val="20"/>
        </w:rPr>
      </w:pPr>
      <w:r w:rsidRPr="00F34139">
        <w:rPr>
          <w:rFonts w:ascii="Titillium Web" w:hAnsi="Titillium Web"/>
          <w:b/>
          <w:sz w:val="24"/>
          <w:szCs w:val="20"/>
        </w:rPr>
        <w:t xml:space="preserve">Oggetto: </w:t>
      </w:r>
      <w:r w:rsidR="00D021A1" w:rsidRPr="00F34139">
        <w:rPr>
          <w:rFonts w:ascii="Titillium Web" w:hAnsi="Titillium Web"/>
          <w:b/>
          <w:sz w:val="24"/>
          <w:szCs w:val="20"/>
        </w:rPr>
        <w:t xml:space="preserve">autodichiarazione di assenza di conflitto di interessi dei partecipanti alla procedura di gara nell’ambito degli interventi a valere sul PNRR </w:t>
      </w:r>
    </w:p>
    <w:p w14:paraId="6F67BC2D" w14:textId="518AA959" w:rsidR="00D427E2" w:rsidRPr="00B05DA9" w:rsidRDefault="00D427E2">
      <w:pPr>
        <w:spacing w:after="0" w:line="259" w:lineRule="auto"/>
        <w:ind w:left="0" w:right="0" w:firstLine="0"/>
        <w:jc w:val="left"/>
        <w:rPr>
          <w:rFonts w:ascii="Titillium Web" w:hAnsi="Titillium Web"/>
        </w:rPr>
      </w:pPr>
    </w:p>
    <w:p w14:paraId="79AB0F7E" w14:textId="77777777" w:rsidR="00D427E2" w:rsidRPr="00B05DA9" w:rsidRDefault="007D365C">
      <w:pPr>
        <w:spacing w:after="0" w:line="259" w:lineRule="auto"/>
        <w:ind w:left="0" w:right="0" w:firstLine="0"/>
        <w:jc w:val="left"/>
        <w:rPr>
          <w:rFonts w:ascii="Titillium Web" w:hAnsi="Titillium Web"/>
        </w:rPr>
      </w:pPr>
      <w:r w:rsidRPr="00B05DA9">
        <w:rPr>
          <w:rFonts w:ascii="Titillium Web" w:hAnsi="Titillium Web"/>
          <w:b/>
          <w:sz w:val="26"/>
        </w:rPr>
        <w:t xml:space="preserve"> </w:t>
      </w:r>
    </w:p>
    <w:p w14:paraId="753B95A2" w14:textId="374B428B" w:rsidR="00D96A30" w:rsidRPr="00B05DA9" w:rsidRDefault="007D365C" w:rsidP="00AF0022">
      <w:pPr>
        <w:spacing w:after="51"/>
        <w:ind w:left="51" w:right="-7" w:firstLine="0"/>
        <w:rPr>
          <w:rFonts w:ascii="Titillium Web" w:hAnsi="Titillium Web"/>
        </w:rPr>
      </w:pPr>
      <w:r w:rsidRPr="00B05DA9">
        <w:rPr>
          <w:rFonts w:ascii="Titillium Web" w:hAnsi="Titillium Web"/>
        </w:rPr>
        <w:t xml:space="preserve">La/Il sottoscritta/o </w:t>
      </w:r>
      <w:r w:rsidR="00C42D9E" w:rsidRPr="00C42D9E">
        <w:rPr>
          <w:rFonts w:ascii="Titillium Web" w:hAnsi="Titillium Web"/>
        </w:rPr>
        <w:t>__________</w:t>
      </w:r>
      <w:r w:rsidRPr="00B05DA9">
        <w:rPr>
          <w:rFonts w:ascii="Titillium Web" w:hAnsi="Titillium Web"/>
        </w:rPr>
        <w:t xml:space="preserve"> nata/o a </w:t>
      </w:r>
      <w:r w:rsidR="00C42D9E" w:rsidRPr="00C42D9E">
        <w:rPr>
          <w:rFonts w:ascii="Titillium Web" w:hAnsi="Titillium Web"/>
        </w:rPr>
        <w:t>__________</w:t>
      </w:r>
      <w:r w:rsidRPr="00B05DA9">
        <w:rPr>
          <w:rFonts w:ascii="Titillium Web" w:hAnsi="Titillium Web"/>
        </w:rPr>
        <w:t xml:space="preserve"> (prov. __) il </w:t>
      </w:r>
      <w:r w:rsidR="00C42D9E" w:rsidRPr="00C42D9E">
        <w:rPr>
          <w:rFonts w:ascii="Titillium Web" w:hAnsi="Titillium Web"/>
        </w:rPr>
        <w:t>__________</w:t>
      </w:r>
      <w:r w:rsidRPr="00B05DA9">
        <w:rPr>
          <w:rFonts w:ascii="Titillium Web" w:hAnsi="Titillium Web"/>
        </w:rPr>
        <w:t xml:space="preserve"> C.F. </w:t>
      </w:r>
      <w:r w:rsidR="00C42D9E" w:rsidRPr="00C42D9E">
        <w:rPr>
          <w:rFonts w:ascii="Titillium Web" w:hAnsi="Titillium Web"/>
        </w:rPr>
        <w:t>__________</w:t>
      </w:r>
      <w:r w:rsidRPr="00B05DA9">
        <w:rPr>
          <w:rFonts w:ascii="Titillium Web" w:hAnsi="Titillium Web"/>
        </w:rPr>
        <w:t xml:space="preserve"> residente a </w:t>
      </w:r>
      <w:r w:rsidR="00C42D9E" w:rsidRPr="00C42D9E">
        <w:rPr>
          <w:rFonts w:ascii="Titillium Web" w:hAnsi="Titillium Web"/>
        </w:rPr>
        <w:t>__________</w:t>
      </w:r>
      <w:r w:rsidRPr="00B05DA9">
        <w:rPr>
          <w:rFonts w:ascii="Titillium Web" w:hAnsi="Titillium Web"/>
        </w:rPr>
        <w:t xml:space="preserve"> (prov.</w:t>
      </w:r>
      <w:r w:rsidR="00C42D9E">
        <w:rPr>
          <w:rFonts w:ascii="Titillium Web" w:hAnsi="Titillium Web"/>
        </w:rPr>
        <w:t xml:space="preserve"> </w:t>
      </w:r>
      <w:r w:rsidRPr="00B05DA9">
        <w:rPr>
          <w:rFonts w:ascii="Titillium Web" w:hAnsi="Titillium Web"/>
        </w:rPr>
        <w:t xml:space="preserve">__) indirizzo e-mail/PEC </w:t>
      </w:r>
      <w:r w:rsidR="00C42D9E" w:rsidRPr="00C42D9E">
        <w:rPr>
          <w:rFonts w:ascii="Titillium Web" w:hAnsi="Titillium Web"/>
        </w:rPr>
        <w:t>__________</w:t>
      </w:r>
      <w:r w:rsidRPr="00B05DA9">
        <w:rPr>
          <w:rFonts w:ascii="Titillium Web" w:hAnsi="Titillium Web"/>
        </w:rPr>
        <w:t xml:space="preserve"> tel. </w:t>
      </w:r>
      <w:r w:rsidR="00C42D9E" w:rsidRPr="00C42D9E">
        <w:rPr>
          <w:rFonts w:ascii="Titillium Web" w:hAnsi="Titillium Web"/>
        </w:rPr>
        <w:t>__________</w:t>
      </w:r>
      <w:r w:rsidRPr="00B05DA9">
        <w:rPr>
          <w:rFonts w:ascii="Titillium Web" w:hAnsi="Titillium Web"/>
        </w:rPr>
        <w:t xml:space="preserve">, in qualità di: </w:t>
      </w:r>
    </w:p>
    <w:p w14:paraId="038061D0" w14:textId="6F350D6D" w:rsidR="00C42D9E" w:rsidRDefault="007D365C">
      <w:pPr>
        <w:spacing w:after="0" w:line="305" w:lineRule="auto"/>
        <w:ind w:left="504" w:right="7066" w:firstLine="0"/>
        <w:jc w:val="left"/>
        <w:rPr>
          <w:rFonts w:ascii="Titillium Web" w:eastAsia="Arial" w:hAnsi="Titillium Web" w:cs="Arial"/>
          <w:sz w:val="24"/>
        </w:rPr>
      </w:pPr>
      <w:r w:rsidRPr="00B05DA9">
        <w:rPr>
          <w:rFonts w:ascii="Titillium Web" w:hAnsi="Titillium Web"/>
        </w:rPr>
        <w:t>legale rappresentante</w:t>
      </w:r>
      <w:r w:rsidRPr="00B05DA9">
        <w:rPr>
          <w:rFonts w:ascii="Titillium Web" w:eastAsia="Arial" w:hAnsi="Titillium Web" w:cs="Arial"/>
          <w:sz w:val="24"/>
        </w:rPr>
        <w:t xml:space="preserve"> </w:t>
      </w:r>
      <w:r w:rsidRPr="00B05DA9">
        <w:rPr>
          <w:rFonts w:ascii="Titillium Web" w:hAnsi="Titillium Web"/>
        </w:rPr>
        <w:t xml:space="preserve">titolare </w:t>
      </w:r>
      <w:r w:rsidRPr="00B05DA9">
        <w:rPr>
          <w:rFonts w:ascii="Titillium Web" w:eastAsia="Arial" w:hAnsi="Titillium Web" w:cs="Arial"/>
          <w:sz w:val="24"/>
        </w:rPr>
        <w:t xml:space="preserve"> </w:t>
      </w:r>
    </w:p>
    <w:p w14:paraId="32471B50" w14:textId="4BD34810" w:rsidR="00D427E2" w:rsidRPr="00B05DA9" w:rsidRDefault="007D365C">
      <w:pPr>
        <w:spacing w:after="0" w:line="305" w:lineRule="auto"/>
        <w:ind w:left="504" w:right="7066" w:firstLine="0"/>
        <w:jc w:val="left"/>
        <w:rPr>
          <w:rFonts w:ascii="Titillium Web" w:hAnsi="Titillium Web"/>
        </w:rPr>
      </w:pPr>
      <w:r w:rsidRPr="00B05DA9">
        <w:rPr>
          <w:rFonts w:ascii="Titillium Web" w:hAnsi="Titillium Web"/>
        </w:rPr>
        <w:t xml:space="preserve">procuratore </w:t>
      </w:r>
    </w:p>
    <w:p w14:paraId="7A0E4A1E" w14:textId="118A23C9" w:rsidR="00C42D9E" w:rsidRPr="00DC058B" w:rsidRDefault="007D365C" w:rsidP="00DC058B">
      <w:pPr>
        <w:spacing w:after="0" w:line="240" w:lineRule="auto"/>
        <w:ind w:left="369" w:right="-6" w:firstLine="136"/>
        <w:rPr>
          <w:rFonts w:ascii="Titillium Web" w:hAnsi="Titillium Web"/>
        </w:rPr>
      </w:pPr>
      <w:r w:rsidRPr="00B05DA9">
        <w:rPr>
          <w:rFonts w:ascii="Titillium Web" w:hAnsi="Titillium Web"/>
        </w:rPr>
        <w:t>(</w:t>
      </w:r>
      <w:r w:rsidRPr="00B05DA9">
        <w:rPr>
          <w:rFonts w:ascii="Titillium Web" w:hAnsi="Titillium Web"/>
          <w:i/>
        </w:rPr>
        <w:t>altro specificare</w:t>
      </w:r>
      <w:r w:rsidRPr="00B05DA9">
        <w:rPr>
          <w:rFonts w:ascii="Titillium Web" w:hAnsi="Titillium Web"/>
        </w:rPr>
        <w:t xml:space="preserve">) </w:t>
      </w:r>
      <w:r w:rsidR="00AF0022" w:rsidRPr="00AF0022">
        <w:rPr>
          <w:rFonts w:ascii="Titillium Web" w:hAnsi="Titillium Web"/>
        </w:rPr>
        <w:t>__________</w:t>
      </w:r>
      <w:r w:rsidR="00DC058B">
        <w:rPr>
          <w:rFonts w:ascii="Titillium Web" w:hAnsi="Titillium Web"/>
        </w:rPr>
        <w:t>____________________________________________</w:t>
      </w:r>
    </w:p>
    <w:p w14:paraId="66356587" w14:textId="77777777" w:rsidR="00B20E52" w:rsidRPr="00D96A30" w:rsidRDefault="00B20E52" w:rsidP="00AF0022">
      <w:pPr>
        <w:spacing w:after="0"/>
        <w:ind w:left="505" w:right="-6" w:hanging="136"/>
        <w:rPr>
          <w:rFonts w:ascii="Titillium Web" w:hAnsi="Titillium Web"/>
        </w:rPr>
      </w:pPr>
    </w:p>
    <w:p w14:paraId="7AEA0402" w14:textId="35100A9E" w:rsidR="00F34139" w:rsidRDefault="007D365C" w:rsidP="00C42D9E">
      <w:pPr>
        <w:spacing w:after="0"/>
        <w:ind w:left="51" w:right="-7" w:firstLine="0"/>
        <w:rPr>
          <w:rFonts w:ascii="Titillium Web" w:hAnsi="Titillium Web"/>
        </w:rPr>
      </w:pPr>
      <w:r w:rsidRPr="00B05DA9">
        <w:rPr>
          <w:rFonts w:ascii="Titillium Web" w:hAnsi="Titillium Web"/>
        </w:rPr>
        <w:t xml:space="preserve">dell’impresa/società </w:t>
      </w:r>
      <w:r w:rsidR="00C42D9E" w:rsidRPr="00C42D9E">
        <w:rPr>
          <w:rFonts w:ascii="Titillium Web" w:hAnsi="Titillium Web"/>
        </w:rPr>
        <w:t>__________</w:t>
      </w:r>
      <w:r w:rsidRPr="00B05DA9">
        <w:rPr>
          <w:rFonts w:ascii="Titillium Web" w:hAnsi="Titillium Web"/>
        </w:rPr>
        <w:t xml:space="preserve">_ con sede a </w:t>
      </w:r>
      <w:r w:rsidR="00C42D9E" w:rsidRPr="00C42D9E">
        <w:rPr>
          <w:rFonts w:ascii="Titillium Web" w:hAnsi="Titillium Web"/>
        </w:rPr>
        <w:t>__________</w:t>
      </w:r>
      <w:r w:rsidRPr="00B05DA9">
        <w:rPr>
          <w:rFonts w:ascii="Titillium Web" w:hAnsi="Titillium Web"/>
        </w:rPr>
        <w:t xml:space="preserve"> (prov.__) </w:t>
      </w:r>
      <w:r w:rsidR="00C42D9E">
        <w:rPr>
          <w:rFonts w:ascii="Titillium Web" w:hAnsi="Titillium Web"/>
        </w:rPr>
        <w:t>CAP</w:t>
      </w:r>
      <w:r w:rsidRPr="00B05DA9">
        <w:rPr>
          <w:rFonts w:ascii="Titillium Web" w:hAnsi="Titillium Web"/>
        </w:rPr>
        <w:t xml:space="preserve"> _____ in via/piazza </w:t>
      </w:r>
      <w:r w:rsidR="00C42D9E" w:rsidRPr="00C42D9E">
        <w:rPr>
          <w:rFonts w:ascii="Titillium Web" w:hAnsi="Titillium Web"/>
        </w:rPr>
        <w:t>__________</w:t>
      </w:r>
      <w:r w:rsidRPr="00B05DA9">
        <w:rPr>
          <w:rFonts w:ascii="Titillium Web" w:hAnsi="Titillium Web"/>
        </w:rPr>
        <w:t xml:space="preserve"> indirizzo e-mail/PEC </w:t>
      </w:r>
      <w:r w:rsidR="00C42D9E" w:rsidRPr="00C42D9E">
        <w:rPr>
          <w:rFonts w:ascii="Titillium Web" w:hAnsi="Titillium Web"/>
        </w:rPr>
        <w:t>__________</w:t>
      </w:r>
      <w:r w:rsidRPr="00B05DA9">
        <w:rPr>
          <w:rFonts w:ascii="Titillium Web" w:hAnsi="Titillium Web"/>
        </w:rPr>
        <w:t xml:space="preserve"> C.F. </w:t>
      </w:r>
      <w:r w:rsidR="00C42D9E" w:rsidRPr="00C42D9E">
        <w:rPr>
          <w:rFonts w:ascii="Titillium Web" w:hAnsi="Titillium Web"/>
        </w:rPr>
        <w:t>__________</w:t>
      </w:r>
      <w:r w:rsidRPr="00B05DA9">
        <w:rPr>
          <w:rFonts w:ascii="Titillium Web" w:hAnsi="Titillium Web"/>
        </w:rPr>
        <w:t xml:space="preserve"> Partita IVA </w:t>
      </w:r>
      <w:r w:rsidR="00C42D9E" w:rsidRPr="00C42D9E">
        <w:rPr>
          <w:rFonts w:ascii="Titillium Web" w:hAnsi="Titillium Web"/>
        </w:rPr>
        <w:t>__________</w:t>
      </w:r>
      <w:r w:rsidRPr="00B05DA9">
        <w:rPr>
          <w:rFonts w:ascii="Titillium Web" w:hAnsi="Titillium Web"/>
        </w:rPr>
        <w:t xml:space="preserve"> partecipante alla procedura di selezione </w:t>
      </w:r>
      <w:r w:rsidRPr="00D021A1">
        <w:rPr>
          <w:rFonts w:ascii="Titillium Web" w:hAnsi="Titillium Web"/>
        </w:rPr>
        <w:t>del Soggetto Realizzatore a valere sul Piano Nazionale di Ripresa e Resilienza, Missione</w:t>
      </w:r>
      <w:r w:rsidR="00407B05" w:rsidRPr="00D021A1">
        <w:rPr>
          <w:rFonts w:ascii="Titillium Web" w:hAnsi="Titillium Web"/>
        </w:rPr>
        <w:t xml:space="preserve"> 4</w:t>
      </w:r>
      <w:r w:rsidRPr="00D021A1">
        <w:rPr>
          <w:rFonts w:ascii="Titillium Web" w:hAnsi="Titillium Web"/>
        </w:rPr>
        <w:t xml:space="preserve"> Componente</w:t>
      </w:r>
      <w:r w:rsidR="00407B05" w:rsidRPr="00D021A1">
        <w:rPr>
          <w:rFonts w:ascii="Titillium Web" w:hAnsi="Titillium Web"/>
        </w:rPr>
        <w:t xml:space="preserve"> 2</w:t>
      </w:r>
      <w:r w:rsidRPr="00D021A1">
        <w:rPr>
          <w:rFonts w:ascii="Titillium Web" w:hAnsi="Titillium Web"/>
        </w:rPr>
        <w:t xml:space="preserve"> Investimento</w:t>
      </w:r>
      <w:r w:rsidR="00407B05" w:rsidRPr="00D021A1">
        <w:rPr>
          <w:rFonts w:ascii="Titillium Web" w:hAnsi="Titillium Web"/>
        </w:rPr>
        <w:t xml:space="preserve"> </w:t>
      </w:r>
      <w:r w:rsidR="00A8090C">
        <w:rPr>
          <w:rFonts w:ascii="Titillium Web" w:hAnsi="Titillium Web"/>
        </w:rPr>
        <w:t>3.1</w:t>
      </w:r>
      <w:r w:rsidRPr="00D021A1">
        <w:rPr>
          <w:rFonts w:ascii="Titillium Web" w:hAnsi="Titillium Web"/>
        </w:rPr>
        <w:t>,</w:t>
      </w:r>
      <w:r w:rsidRPr="00B05DA9">
        <w:rPr>
          <w:rFonts w:ascii="Titillium Web" w:hAnsi="Titillium Web"/>
        </w:rPr>
        <w:t xml:space="preserve"> vista la normativa relativa alle situazioni, anche potenziali, di conflitto di interessi, ai sensi degli art</w:t>
      </w:r>
      <w:r w:rsidR="00A059E6">
        <w:rPr>
          <w:rFonts w:ascii="Titillium Web" w:hAnsi="Titillium Web"/>
        </w:rPr>
        <w:t>t.</w:t>
      </w:r>
      <w:r w:rsidRPr="00B05DA9">
        <w:rPr>
          <w:rFonts w:ascii="Titillium Web" w:hAnsi="Titillium Web"/>
        </w:rPr>
        <w:t xml:space="preserve"> 46 e 47 D.P.R.</w:t>
      </w:r>
      <w:r w:rsidR="00A059E6">
        <w:rPr>
          <w:rFonts w:ascii="Titillium Web" w:hAnsi="Titillium Web"/>
        </w:rPr>
        <w:t xml:space="preserve"> </w:t>
      </w:r>
      <w:r w:rsidRPr="00B05DA9">
        <w:rPr>
          <w:rFonts w:ascii="Titillium Web" w:hAnsi="Titillium Web"/>
        </w:rPr>
        <w:t>n. 445</w:t>
      </w:r>
      <w:r w:rsidR="00A059E6">
        <w:rPr>
          <w:rFonts w:ascii="Titillium Web" w:hAnsi="Titillium Web"/>
        </w:rPr>
        <w:t>/2000</w:t>
      </w:r>
      <w:r w:rsidRPr="00B05DA9">
        <w:rPr>
          <w:rFonts w:ascii="Titillium Web" w:hAnsi="Titillium Web"/>
        </w:rPr>
        <w:t xml:space="preserve">, consapevole della responsabilità penale in cui incorre chi sottoscrive dichiarazioni mendaci o forma, esibisce, si avvale di atti falsi ovvero non più rispondenti a verità e delle relative sanzioni penali di cui all’art. 76 D.P.R. </w:t>
      </w:r>
      <w:r w:rsidR="00A059E6">
        <w:rPr>
          <w:rFonts w:ascii="Titillium Web" w:hAnsi="Titillium Web"/>
        </w:rPr>
        <w:t xml:space="preserve">n. </w:t>
      </w:r>
      <w:r w:rsidRPr="00B05DA9">
        <w:rPr>
          <w:rFonts w:ascii="Titillium Web" w:hAnsi="Titillium Web"/>
        </w:rPr>
        <w:t xml:space="preserve">445/2000, </w:t>
      </w:r>
    </w:p>
    <w:p w14:paraId="2CD886CC" w14:textId="77777777" w:rsidR="00F34139" w:rsidRDefault="00F34139" w:rsidP="00C42D9E">
      <w:pPr>
        <w:spacing w:after="0"/>
        <w:ind w:left="51" w:right="-7" w:firstLine="0"/>
        <w:rPr>
          <w:rFonts w:ascii="Titillium Web" w:hAnsi="Titillium Web"/>
        </w:rPr>
      </w:pPr>
    </w:p>
    <w:p w14:paraId="6CEF8F7F" w14:textId="7EA8CD4A" w:rsidR="00D427E2" w:rsidRPr="00B05DA9" w:rsidRDefault="007D365C" w:rsidP="00C42D9E">
      <w:pPr>
        <w:spacing w:after="0"/>
        <w:ind w:left="51" w:right="-7" w:firstLine="0"/>
        <w:rPr>
          <w:rFonts w:ascii="Titillium Web" w:hAnsi="Titillium Web"/>
        </w:rPr>
      </w:pPr>
      <w:r w:rsidRPr="00B05DA9">
        <w:rPr>
          <w:rFonts w:ascii="Titillium Web" w:hAnsi="Titillium Web"/>
        </w:rPr>
        <w:t xml:space="preserve">nonché delle conseguenze amministrative e di decadenza dei benefici eventualmente conseguenti al provvedimento emanato </w:t>
      </w:r>
    </w:p>
    <w:p w14:paraId="3D60E742" w14:textId="77777777" w:rsidR="00D427E2" w:rsidRPr="00B05DA9" w:rsidRDefault="007D365C">
      <w:pPr>
        <w:spacing w:after="17" w:line="259" w:lineRule="auto"/>
        <w:ind w:left="0" w:right="0" w:firstLine="0"/>
        <w:jc w:val="left"/>
        <w:rPr>
          <w:rFonts w:ascii="Titillium Web" w:hAnsi="Titillium Web"/>
        </w:rPr>
      </w:pPr>
      <w:r w:rsidRPr="00B05DA9">
        <w:rPr>
          <w:rFonts w:ascii="Titillium Web" w:hAnsi="Titillium Web"/>
        </w:rPr>
        <w:t xml:space="preserve"> </w:t>
      </w:r>
    </w:p>
    <w:p w14:paraId="4994AD03" w14:textId="77777777" w:rsidR="00D427E2" w:rsidRPr="00B05DA9" w:rsidRDefault="007D365C">
      <w:pPr>
        <w:spacing w:after="103" w:line="259" w:lineRule="auto"/>
        <w:ind w:left="0" w:right="5" w:firstLine="0"/>
        <w:jc w:val="center"/>
        <w:rPr>
          <w:rFonts w:ascii="Titillium Web" w:hAnsi="Titillium Web"/>
        </w:rPr>
      </w:pPr>
      <w:r w:rsidRPr="00B05DA9">
        <w:rPr>
          <w:rFonts w:ascii="Titillium Web" w:hAnsi="Titillium Web"/>
          <w:b/>
        </w:rPr>
        <w:t xml:space="preserve">DICHIARA </w:t>
      </w:r>
    </w:p>
    <w:p w14:paraId="67BE245A" w14:textId="77777777" w:rsidR="00D427E2" w:rsidRPr="00B05DA9" w:rsidRDefault="007D365C">
      <w:pPr>
        <w:spacing w:after="15" w:line="259" w:lineRule="auto"/>
        <w:ind w:left="0" w:right="0" w:firstLine="0"/>
        <w:jc w:val="left"/>
        <w:rPr>
          <w:rFonts w:ascii="Titillium Web" w:hAnsi="Titillium Web"/>
        </w:rPr>
      </w:pPr>
      <w:r w:rsidRPr="00B05DA9">
        <w:rPr>
          <w:rFonts w:ascii="Titillium Web" w:hAnsi="Titillium Web"/>
          <w:b/>
        </w:rPr>
        <w:t xml:space="preserve"> </w:t>
      </w:r>
    </w:p>
    <w:p w14:paraId="04858FDA" w14:textId="771584F6" w:rsidR="00D427E2" w:rsidRPr="00B05DA9" w:rsidRDefault="007D365C">
      <w:pPr>
        <w:numPr>
          <w:ilvl w:val="0"/>
          <w:numId w:val="1"/>
        </w:numPr>
        <w:spacing w:after="0"/>
        <w:ind w:right="-7" w:hanging="360"/>
        <w:rPr>
          <w:rFonts w:ascii="Titillium Web" w:hAnsi="Titillium Web"/>
        </w:rPr>
      </w:pPr>
      <w:r w:rsidRPr="00B05DA9">
        <w:rPr>
          <w:rFonts w:ascii="Titillium Web" w:hAnsi="Titillium Web"/>
        </w:rPr>
        <w:t xml:space="preserve">che la propria partecipazione alla gara non determina una situazione di conflitto di interesse ai sensi </w:t>
      </w:r>
      <w:r w:rsidRPr="00DA0850">
        <w:rPr>
          <w:rFonts w:ascii="Titillium Web" w:hAnsi="Titillium Web"/>
        </w:rPr>
        <w:t>dell’art</w:t>
      </w:r>
      <w:r w:rsidR="00DA0850" w:rsidRPr="00DA0850">
        <w:rPr>
          <w:rFonts w:ascii="Titillium Web" w:hAnsi="Titillium Web"/>
        </w:rPr>
        <w:t>. 16 d</w:t>
      </w:r>
      <w:r w:rsidR="00DA0850">
        <w:rPr>
          <w:rFonts w:ascii="Titillium Web" w:hAnsi="Titillium Web"/>
        </w:rPr>
        <w:t>.lgs. n. 36/2023</w:t>
      </w:r>
      <w:r w:rsidRPr="00B05DA9">
        <w:rPr>
          <w:rFonts w:ascii="Titillium Web" w:hAnsi="Titillium Web"/>
        </w:rPr>
        <w:t xml:space="preserve">, non diversamente risolvibile; </w:t>
      </w:r>
    </w:p>
    <w:p w14:paraId="12EC5B0A" w14:textId="77777777" w:rsidR="00D427E2" w:rsidRPr="00B05DA9" w:rsidRDefault="007D365C">
      <w:pPr>
        <w:spacing w:after="0" w:line="259" w:lineRule="auto"/>
        <w:ind w:left="0" w:right="0" w:firstLine="0"/>
        <w:jc w:val="left"/>
        <w:rPr>
          <w:rFonts w:ascii="Titillium Web" w:hAnsi="Titillium Web"/>
        </w:rPr>
      </w:pPr>
      <w:r w:rsidRPr="00B05DA9">
        <w:rPr>
          <w:rFonts w:ascii="Titillium Web" w:hAnsi="Titillium Web"/>
        </w:rPr>
        <w:t xml:space="preserve"> </w:t>
      </w:r>
    </w:p>
    <w:p w14:paraId="106D54FE" w14:textId="77777777" w:rsidR="00D427E2" w:rsidRPr="00B05DA9" w:rsidRDefault="007D365C">
      <w:pPr>
        <w:numPr>
          <w:ilvl w:val="0"/>
          <w:numId w:val="1"/>
        </w:numPr>
        <w:ind w:right="-7" w:hanging="360"/>
        <w:rPr>
          <w:rFonts w:ascii="Titillium Web" w:hAnsi="Titillium Web"/>
        </w:rPr>
      </w:pPr>
      <w:r w:rsidRPr="00B05DA9">
        <w:rPr>
          <w:rFonts w:ascii="Titillium Web" w:hAnsi="Titillium Web"/>
        </w:rPr>
        <w:t xml:space="preserve">di non trovarsi in situazioni di conflitto di interessi di qualsiasi natura, anche potenziale, che potrebbero essere percepite come una minaccia all’imparzialità e indipendenza nel contesto della presente procedura di selezione; </w:t>
      </w:r>
    </w:p>
    <w:p w14:paraId="4D625D41" w14:textId="77777777" w:rsidR="00D427E2" w:rsidRPr="00B05DA9" w:rsidRDefault="007D365C">
      <w:pPr>
        <w:numPr>
          <w:ilvl w:val="0"/>
          <w:numId w:val="1"/>
        </w:numPr>
        <w:ind w:right="-7" w:hanging="360"/>
        <w:rPr>
          <w:rFonts w:ascii="Titillium Web" w:hAnsi="Titillium Web"/>
        </w:rPr>
      </w:pPr>
      <w:r w:rsidRPr="00B05DA9">
        <w:rPr>
          <w:rFonts w:ascii="Titillium Web" w:hAnsi="Titillium Web"/>
        </w:rPr>
        <w:t xml:space="preserve">di impegnarsi a comunicare qualsiasi conflitto di interesse che possa insorgere durante la procedura di gara o nella fase esecutiva del contratto; </w:t>
      </w:r>
    </w:p>
    <w:p w14:paraId="51A05D4E" w14:textId="77777777" w:rsidR="00D427E2" w:rsidRPr="00B05DA9" w:rsidRDefault="007D365C">
      <w:pPr>
        <w:numPr>
          <w:ilvl w:val="0"/>
          <w:numId w:val="1"/>
        </w:numPr>
        <w:ind w:right="-7" w:hanging="360"/>
        <w:rPr>
          <w:rFonts w:ascii="Titillium Web" w:hAnsi="Titillium Web"/>
        </w:rPr>
      </w:pPr>
      <w:r w:rsidRPr="00B05DA9">
        <w:rPr>
          <w:rFonts w:ascii="Titillium Web" w:hAnsi="Titillium Web"/>
        </w:rPr>
        <w:t xml:space="preserve">di impegnarsi ad astenersi prontamente dalla prosecuzione della procedura nel caso emerga un conflitto di interesse; </w:t>
      </w:r>
    </w:p>
    <w:p w14:paraId="1028593F" w14:textId="77777777" w:rsidR="00D427E2" w:rsidRPr="00B05DA9" w:rsidRDefault="007D365C">
      <w:pPr>
        <w:numPr>
          <w:ilvl w:val="0"/>
          <w:numId w:val="1"/>
        </w:numPr>
        <w:ind w:right="-7" w:hanging="360"/>
        <w:rPr>
          <w:rFonts w:ascii="Titillium Web" w:hAnsi="Titillium Web"/>
        </w:rPr>
      </w:pPr>
      <w:r w:rsidRPr="00B05DA9">
        <w:rPr>
          <w:rFonts w:ascii="Titillium Web" w:hAnsi="Titillium Web"/>
        </w:rPr>
        <w:t xml:space="preserve">di impegnarsi a comunicare tempestivamente eventuali variazioni del contenuto della presente dichiarazione e a rendere, se del caso, una nuova dichiarazione sostitutiva. </w:t>
      </w:r>
    </w:p>
    <w:p w14:paraId="124C2239" w14:textId="57078C7D" w:rsidR="00D427E2" w:rsidRDefault="007D365C" w:rsidP="00F44D21">
      <w:pPr>
        <w:spacing w:after="0"/>
        <w:ind w:left="51" w:right="-7" w:firstLine="0"/>
        <w:rPr>
          <w:rFonts w:ascii="Titillium Web" w:hAnsi="Titillium Web"/>
        </w:rPr>
      </w:pPr>
      <w:r w:rsidRPr="00B05DA9">
        <w:rPr>
          <w:rFonts w:ascii="Titillium Web" w:hAnsi="Titillium Web"/>
        </w:rPr>
        <w:t xml:space="preserve">Dichiara, infine, di avere preso visione dell’informativa sul trattamento dei dati personali nel rispetto del Regolamento (UE) 679/2016, del </w:t>
      </w:r>
      <w:r>
        <w:rPr>
          <w:rFonts w:ascii="Titillium Web" w:hAnsi="Titillium Web"/>
        </w:rPr>
        <w:t>d.lgs.</w:t>
      </w:r>
      <w:r w:rsidRPr="00B05DA9">
        <w:rPr>
          <w:rFonts w:ascii="Titillium Web" w:hAnsi="Titillium Web"/>
        </w:rPr>
        <w:t xml:space="preserve"> n. 196</w:t>
      </w:r>
      <w:r>
        <w:rPr>
          <w:rFonts w:ascii="Titillium Web" w:hAnsi="Titillium Web"/>
        </w:rPr>
        <w:t>/2003</w:t>
      </w:r>
      <w:r w:rsidRPr="00B05DA9">
        <w:rPr>
          <w:rFonts w:ascii="Titillium Web" w:hAnsi="Titillium Web"/>
        </w:rPr>
        <w:t xml:space="preserve">, così come novellato dal </w:t>
      </w:r>
      <w:r>
        <w:rPr>
          <w:rFonts w:ascii="Titillium Web" w:hAnsi="Titillium Web"/>
        </w:rPr>
        <w:t>d.lgs.</w:t>
      </w:r>
      <w:r w:rsidRPr="00B05DA9">
        <w:rPr>
          <w:rFonts w:ascii="Titillium Web" w:hAnsi="Titillium Web"/>
        </w:rPr>
        <w:t xml:space="preserve"> n. 101</w:t>
      </w:r>
      <w:r>
        <w:rPr>
          <w:rFonts w:ascii="Titillium Web" w:hAnsi="Titillium Web"/>
        </w:rPr>
        <w:t>/2018</w:t>
      </w:r>
      <w:r w:rsidRPr="00B05DA9">
        <w:rPr>
          <w:rFonts w:ascii="Titillium Web" w:hAnsi="Titillium Web"/>
        </w:rPr>
        <w:t xml:space="preserve">, nonché secondo le disposizioni contenute nell’art. 22 Regolamento (UE) 2021/241.  </w:t>
      </w:r>
    </w:p>
    <w:p w14:paraId="6A4B7208" w14:textId="77777777" w:rsidR="00FD1B5D" w:rsidRPr="00B05DA9" w:rsidRDefault="00FD1B5D" w:rsidP="00F44D21">
      <w:pPr>
        <w:spacing w:after="0"/>
        <w:ind w:left="51" w:right="-7" w:firstLine="0"/>
        <w:rPr>
          <w:rFonts w:ascii="Titillium Web" w:hAnsi="Titillium Web"/>
        </w:rPr>
      </w:pPr>
    </w:p>
    <w:p w14:paraId="5EC32453" w14:textId="13CDBE3B" w:rsidR="00D427E2" w:rsidRPr="00DC058B" w:rsidRDefault="00F44D21">
      <w:pPr>
        <w:tabs>
          <w:tab w:val="center" w:pos="1149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8105"/>
        </w:tabs>
        <w:spacing w:after="0" w:line="259" w:lineRule="auto"/>
        <w:ind w:left="0" w:right="0" w:firstLine="0"/>
        <w:jc w:val="left"/>
        <w:rPr>
          <w:rFonts w:ascii="Titillium Web" w:hAnsi="Titillium Web"/>
          <w:sz w:val="24"/>
          <w:szCs w:val="24"/>
        </w:rPr>
      </w:pPr>
      <w:r>
        <w:rPr>
          <w:rFonts w:ascii="Titillium Web" w:hAnsi="Titillium Web"/>
          <w:szCs w:val="24"/>
        </w:rPr>
        <w:tab/>
      </w:r>
      <w:r w:rsidR="007D365C" w:rsidRPr="00DC058B">
        <w:rPr>
          <w:rFonts w:ascii="Titillium Web" w:hAnsi="Titillium Web"/>
          <w:szCs w:val="24"/>
        </w:rPr>
        <w:t xml:space="preserve">LUOGO e DATA </w:t>
      </w:r>
      <w:r w:rsidR="007D365C" w:rsidRPr="00DC058B">
        <w:rPr>
          <w:rFonts w:ascii="Titillium Web" w:hAnsi="Titillium Web"/>
          <w:szCs w:val="24"/>
        </w:rPr>
        <w:tab/>
        <w:t xml:space="preserve"> </w:t>
      </w:r>
      <w:r w:rsidR="007D365C" w:rsidRPr="00DC058B">
        <w:rPr>
          <w:rFonts w:ascii="Titillium Web" w:hAnsi="Titillium Web"/>
          <w:szCs w:val="24"/>
        </w:rPr>
        <w:tab/>
        <w:t xml:space="preserve"> </w:t>
      </w:r>
      <w:r w:rsidR="007D365C" w:rsidRPr="00DC058B">
        <w:rPr>
          <w:rFonts w:ascii="Titillium Web" w:hAnsi="Titillium Web"/>
          <w:szCs w:val="24"/>
        </w:rPr>
        <w:tab/>
        <w:t xml:space="preserve"> </w:t>
      </w:r>
      <w:r w:rsidR="007D365C" w:rsidRPr="00DC058B">
        <w:rPr>
          <w:rFonts w:ascii="Titillium Web" w:hAnsi="Titillium Web"/>
          <w:szCs w:val="24"/>
        </w:rPr>
        <w:tab/>
        <w:t xml:space="preserve"> </w:t>
      </w:r>
      <w:r w:rsidR="007D365C" w:rsidRPr="00DC058B">
        <w:rPr>
          <w:rFonts w:ascii="Titillium Web" w:hAnsi="Titillium Web"/>
          <w:szCs w:val="24"/>
        </w:rPr>
        <w:tab/>
        <w:t xml:space="preserve"> </w:t>
      </w:r>
      <w:r w:rsidR="007D365C" w:rsidRPr="00DC058B">
        <w:rPr>
          <w:rFonts w:ascii="Titillium Web" w:hAnsi="Titillium Web"/>
          <w:szCs w:val="24"/>
        </w:rPr>
        <w:tab/>
        <w:t xml:space="preserve"> </w:t>
      </w:r>
      <w:r w:rsidR="007D365C" w:rsidRPr="00DC058B">
        <w:rPr>
          <w:rFonts w:ascii="Titillium Web" w:hAnsi="Titillium Web"/>
          <w:szCs w:val="24"/>
        </w:rPr>
        <w:tab/>
        <w:t xml:space="preserve"> </w:t>
      </w:r>
      <w:r w:rsidR="007D365C" w:rsidRPr="00DC058B">
        <w:rPr>
          <w:rFonts w:ascii="Titillium Web" w:hAnsi="Titillium Web"/>
          <w:szCs w:val="24"/>
        </w:rPr>
        <w:tab/>
        <w:t xml:space="preserve"> </w:t>
      </w:r>
      <w:r w:rsidR="007D365C" w:rsidRPr="00DC058B">
        <w:rPr>
          <w:rFonts w:ascii="Titillium Web" w:hAnsi="Titillium Web"/>
          <w:szCs w:val="24"/>
        </w:rPr>
        <w:tab/>
        <w:t xml:space="preserve">FIRMA </w:t>
      </w:r>
    </w:p>
    <w:p w14:paraId="0B7E3A03" w14:textId="77777777" w:rsidR="00DC058B" w:rsidRDefault="00DC058B" w:rsidP="00C42D9E">
      <w:pPr>
        <w:spacing w:after="0" w:line="259" w:lineRule="auto"/>
        <w:ind w:left="0" w:right="0" w:firstLine="0"/>
        <w:jc w:val="left"/>
        <w:rPr>
          <w:rFonts w:ascii="Titillium Web" w:hAnsi="Titillium Web"/>
          <w:szCs w:val="24"/>
        </w:rPr>
      </w:pPr>
    </w:p>
    <w:p w14:paraId="0A9618D8" w14:textId="010DDA59" w:rsidR="00D427E2" w:rsidRPr="00DC058B" w:rsidRDefault="00C42D9E" w:rsidP="00C42D9E">
      <w:pPr>
        <w:spacing w:after="0" w:line="259" w:lineRule="auto"/>
        <w:ind w:left="0" w:right="0" w:firstLine="0"/>
        <w:jc w:val="left"/>
        <w:rPr>
          <w:rFonts w:ascii="Titillium Web" w:hAnsi="Titillium Web"/>
          <w:sz w:val="24"/>
          <w:szCs w:val="24"/>
        </w:rPr>
      </w:pPr>
      <w:r w:rsidRPr="00DC058B">
        <w:rPr>
          <w:rFonts w:ascii="Titillium Web" w:hAnsi="Titillium Web"/>
          <w:szCs w:val="24"/>
        </w:rPr>
        <w:t>____________________</w:t>
      </w:r>
      <w:r w:rsidRPr="00DC058B">
        <w:rPr>
          <w:rFonts w:ascii="Titillium Web" w:hAnsi="Titillium Web"/>
          <w:szCs w:val="24"/>
        </w:rPr>
        <w:tab/>
        <w:t xml:space="preserve"> </w:t>
      </w:r>
      <w:r w:rsidRPr="00DC058B">
        <w:rPr>
          <w:rFonts w:ascii="Titillium Web" w:hAnsi="Titillium Web"/>
          <w:szCs w:val="24"/>
        </w:rPr>
        <w:tab/>
        <w:t xml:space="preserve"> </w:t>
      </w:r>
      <w:r w:rsidRPr="00DC058B">
        <w:rPr>
          <w:rFonts w:ascii="Titillium Web" w:hAnsi="Titillium Web"/>
          <w:szCs w:val="24"/>
        </w:rPr>
        <w:tab/>
        <w:t xml:space="preserve">    </w:t>
      </w:r>
      <w:r w:rsidRPr="00DC058B">
        <w:rPr>
          <w:rFonts w:ascii="Titillium Web" w:hAnsi="Titillium Web"/>
          <w:szCs w:val="24"/>
        </w:rPr>
        <w:tab/>
        <w:t xml:space="preserve"> </w:t>
      </w:r>
      <w:r w:rsidRPr="00DC058B">
        <w:rPr>
          <w:rFonts w:ascii="Titillium Web" w:hAnsi="Titillium Web"/>
          <w:szCs w:val="24"/>
        </w:rPr>
        <w:tab/>
        <w:t xml:space="preserve"> </w:t>
      </w:r>
      <w:r w:rsidRPr="00DC058B">
        <w:rPr>
          <w:rFonts w:ascii="Titillium Web" w:hAnsi="Titillium Web"/>
          <w:szCs w:val="24"/>
        </w:rPr>
        <w:tab/>
        <w:t xml:space="preserve">         </w:t>
      </w:r>
      <w:r w:rsidR="00DC058B">
        <w:rPr>
          <w:rFonts w:ascii="Titillium Web" w:hAnsi="Titillium Web"/>
          <w:szCs w:val="24"/>
        </w:rPr>
        <w:t xml:space="preserve"> </w:t>
      </w:r>
      <w:r w:rsidRPr="00DC058B">
        <w:rPr>
          <w:rFonts w:ascii="Titillium Web" w:hAnsi="Titillium Web"/>
          <w:szCs w:val="24"/>
        </w:rPr>
        <w:t xml:space="preserve">____________________ </w:t>
      </w:r>
    </w:p>
    <w:p w14:paraId="3B43C826" w14:textId="77777777" w:rsidR="00D427E2" w:rsidRPr="00B05DA9" w:rsidRDefault="007D365C">
      <w:pPr>
        <w:spacing w:after="0" w:line="259" w:lineRule="auto"/>
        <w:ind w:left="0" w:right="0" w:firstLine="0"/>
        <w:jc w:val="left"/>
        <w:rPr>
          <w:rFonts w:ascii="Titillium Web" w:hAnsi="Titillium Web"/>
        </w:rPr>
      </w:pPr>
      <w:r w:rsidRPr="00B05DA9">
        <w:rPr>
          <w:rFonts w:ascii="Titillium Web" w:hAnsi="Titillium Web"/>
          <w:sz w:val="20"/>
        </w:rPr>
        <w:t xml:space="preserve">     </w:t>
      </w:r>
    </w:p>
    <w:p w14:paraId="32621DB1" w14:textId="77777777" w:rsidR="00D427E2" w:rsidRPr="00B05DA9" w:rsidRDefault="007D365C">
      <w:pPr>
        <w:spacing w:after="0" w:line="259" w:lineRule="auto"/>
        <w:ind w:left="0" w:right="0" w:firstLine="0"/>
        <w:jc w:val="left"/>
        <w:rPr>
          <w:rFonts w:ascii="Titillium Web" w:hAnsi="Titillium Web"/>
        </w:rPr>
      </w:pPr>
      <w:r w:rsidRPr="00B05DA9">
        <w:rPr>
          <w:rFonts w:ascii="Titillium Web" w:hAnsi="Titillium Web"/>
          <w:sz w:val="20"/>
        </w:rPr>
        <w:t xml:space="preserve"> </w:t>
      </w:r>
    </w:p>
    <w:p w14:paraId="11185A6A" w14:textId="15BAEC80" w:rsidR="00D427E2" w:rsidRPr="00B05DA9" w:rsidRDefault="00D427E2" w:rsidP="00A928F3">
      <w:pPr>
        <w:spacing w:after="0" w:line="259" w:lineRule="auto"/>
        <w:ind w:left="0" w:right="0" w:firstLine="0"/>
        <w:jc w:val="left"/>
        <w:rPr>
          <w:rFonts w:ascii="Titillium Web" w:hAnsi="Titillium Web"/>
        </w:rPr>
      </w:pPr>
    </w:p>
    <w:p w14:paraId="6E515C5D" w14:textId="77777777" w:rsidR="00D427E2" w:rsidRPr="00C42D9E" w:rsidRDefault="007D365C">
      <w:pPr>
        <w:spacing w:after="0" w:line="259" w:lineRule="auto"/>
        <w:ind w:left="0" w:right="6" w:firstLine="0"/>
        <w:jc w:val="center"/>
        <w:rPr>
          <w:rFonts w:ascii="Titillium Web" w:hAnsi="Titillium Web"/>
          <w:sz w:val="28"/>
          <w:szCs w:val="28"/>
        </w:rPr>
      </w:pPr>
      <w:r w:rsidRPr="00C42D9E">
        <w:rPr>
          <w:rFonts w:ascii="Titillium Web" w:hAnsi="Titillium Web"/>
          <w:i/>
          <w:sz w:val="18"/>
          <w:szCs w:val="28"/>
        </w:rPr>
        <w:t xml:space="preserve">Si allega copia fotostatica del documento di identità, in corso di validità (art. 38 del D.P.R. 445/2000 e </w:t>
      </w:r>
      <w:proofErr w:type="spellStart"/>
      <w:proofErr w:type="gramStart"/>
      <w:r w:rsidRPr="00C42D9E">
        <w:rPr>
          <w:rFonts w:ascii="Titillium Web" w:hAnsi="Titillium Web"/>
          <w:i/>
          <w:sz w:val="18"/>
          <w:szCs w:val="28"/>
        </w:rPr>
        <w:t>ss.mm.ii</w:t>
      </w:r>
      <w:proofErr w:type="spellEnd"/>
      <w:proofErr w:type="gramEnd"/>
      <w:r w:rsidRPr="00C42D9E">
        <w:rPr>
          <w:rFonts w:ascii="Titillium Web" w:hAnsi="Titillium Web"/>
          <w:i/>
          <w:sz w:val="18"/>
          <w:szCs w:val="28"/>
        </w:rPr>
        <w:t xml:space="preserve">) </w:t>
      </w:r>
    </w:p>
    <w:sectPr w:rsidR="00D427E2" w:rsidRPr="00C42D9E" w:rsidSect="00F34139">
      <w:headerReference w:type="default" r:id="rId10"/>
      <w:pgSz w:w="11900" w:h="16840"/>
      <w:pgMar w:top="-18" w:right="1120" w:bottom="1527" w:left="1133" w:header="121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07DA5C" w14:textId="77777777" w:rsidR="00365C37" w:rsidRDefault="00365C37" w:rsidP="00B05DA9">
      <w:pPr>
        <w:spacing w:after="0" w:line="240" w:lineRule="auto"/>
      </w:pPr>
      <w:r>
        <w:separator/>
      </w:r>
    </w:p>
  </w:endnote>
  <w:endnote w:type="continuationSeparator" w:id="0">
    <w:p w14:paraId="437E4787" w14:textId="77777777" w:rsidR="00365C37" w:rsidRDefault="00365C37" w:rsidP="00B05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altName w:val="Titillium Web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E1CDA2" w14:textId="77777777" w:rsidR="00365C37" w:rsidRDefault="00365C37" w:rsidP="00B05DA9">
      <w:pPr>
        <w:spacing w:after="0" w:line="240" w:lineRule="auto"/>
      </w:pPr>
      <w:r>
        <w:separator/>
      </w:r>
    </w:p>
  </w:footnote>
  <w:footnote w:type="continuationSeparator" w:id="0">
    <w:p w14:paraId="5998D87C" w14:textId="77777777" w:rsidR="00365C37" w:rsidRDefault="00365C37" w:rsidP="00B05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82E6F" w14:textId="77777777" w:rsidR="00F34139" w:rsidRPr="00522446" w:rsidRDefault="00F34139" w:rsidP="00F34139">
    <w:r>
      <w:rPr>
        <w:noProof/>
      </w:rPr>
      <w:drawing>
        <wp:anchor distT="0" distB="0" distL="114300" distR="114300" simplePos="0" relativeHeight="251659264" behindDoc="0" locked="0" layoutInCell="1" allowOverlap="0" wp14:anchorId="40DC04B1" wp14:editId="53ACC23B">
          <wp:simplePos x="0" y="0"/>
          <wp:positionH relativeFrom="page">
            <wp:posOffset>-66676</wp:posOffset>
          </wp:positionH>
          <wp:positionV relativeFrom="page">
            <wp:posOffset>28575</wp:posOffset>
          </wp:positionV>
          <wp:extent cx="7617923" cy="723900"/>
          <wp:effectExtent l="0" t="0" r="2540" b="0"/>
          <wp:wrapTopAndBottom/>
          <wp:docPr id="1705537943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319" cy="725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9A4CC2" w14:textId="77777777" w:rsidR="00F34139" w:rsidRPr="00AC530A" w:rsidRDefault="00F34139" w:rsidP="00F34139">
    <w:pPr>
      <w:pStyle w:val="Intestazione"/>
    </w:pPr>
  </w:p>
  <w:p w14:paraId="697FB92B" w14:textId="77777777" w:rsidR="00F34139" w:rsidRPr="001044EF" w:rsidRDefault="00F34139" w:rsidP="00F34139">
    <w:pPr>
      <w:pStyle w:val="Intestazione"/>
    </w:pPr>
  </w:p>
  <w:p w14:paraId="63EF88DA" w14:textId="77777777" w:rsidR="00F34139" w:rsidRDefault="00F34139" w:rsidP="00F34139">
    <w:pPr>
      <w:pStyle w:val="Intestazione"/>
    </w:pPr>
  </w:p>
  <w:p w14:paraId="7761F20D" w14:textId="77777777" w:rsidR="00F34139" w:rsidRPr="00DE7FFC" w:rsidRDefault="00F34139" w:rsidP="00F34139">
    <w:pPr>
      <w:pStyle w:val="Intestazione"/>
    </w:pPr>
  </w:p>
  <w:p w14:paraId="038FDB48" w14:textId="77777777" w:rsidR="00F34139" w:rsidRPr="008F4E67" w:rsidRDefault="00F34139" w:rsidP="00F34139">
    <w:pPr>
      <w:pStyle w:val="Intestazione"/>
    </w:pPr>
  </w:p>
  <w:p w14:paraId="1615CD31" w14:textId="035BDE9F" w:rsidR="00B05DA9" w:rsidRPr="00F34139" w:rsidRDefault="00B05DA9" w:rsidP="00F3413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674AAE"/>
    <w:multiLevelType w:val="hybridMultilevel"/>
    <w:tmpl w:val="710696FE"/>
    <w:lvl w:ilvl="0" w:tplc="06AA01DE">
      <w:start w:val="1"/>
      <w:numFmt w:val="bullet"/>
      <w:lvlText w:val="§"/>
      <w:lvlJc w:val="left"/>
      <w:pPr>
        <w:ind w:left="4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8A0DFC">
      <w:start w:val="1"/>
      <w:numFmt w:val="bullet"/>
      <w:lvlText w:val="o"/>
      <w:lvlJc w:val="left"/>
      <w:pPr>
        <w:ind w:left="1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70CB20">
      <w:start w:val="1"/>
      <w:numFmt w:val="bullet"/>
      <w:lvlText w:val="▪"/>
      <w:lvlJc w:val="left"/>
      <w:pPr>
        <w:ind w:left="1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204812">
      <w:start w:val="1"/>
      <w:numFmt w:val="bullet"/>
      <w:lvlText w:val="•"/>
      <w:lvlJc w:val="left"/>
      <w:pPr>
        <w:ind w:left="25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CABEB2">
      <w:start w:val="1"/>
      <w:numFmt w:val="bullet"/>
      <w:lvlText w:val="o"/>
      <w:lvlJc w:val="left"/>
      <w:pPr>
        <w:ind w:left="33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3E0DAE">
      <w:start w:val="1"/>
      <w:numFmt w:val="bullet"/>
      <w:lvlText w:val="▪"/>
      <w:lvlJc w:val="left"/>
      <w:pPr>
        <w:ind w:left="40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BA499A">
      <w:start w:val="1"/>
      <w:numFmt w:val="bullet"/>
      <w:lvlText w:val="•"/>
      <w:lvlJc w:val="left"/>
      <w:pPr>
        <w:ind w:left="47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941778">
      <w:start w:val="1"/>
      <w:numFmt w:val="bullet"/>
      <w:lvlText w:val="o"/>
      <w:lvlJc w:val="left"/>
      <w:pPr>
        <w:ind w:left="54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98F354">
      <w:start w:val="1"/>
      <w:numFmt w:val="bullet"/>
      <w:lvlText w:val="▪"/>
      <w:lvlJc w:val="left"/>
      <w:pPr>
        <w:ind w:left="61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2565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7E2"/>
    <w:rsid w:val="00066F03"/>
    <w:rsid w:val="000A542D"/>
    <w:rsid w:val="001935C3"/>
    <w:rsid w:val="00316D0E"/>
    <w:rsid w:val="00365C37"/>
    <w:rsid w:val="004003C9"/>
    <w:rsid w:val="00407B05"/>
    <w:rsid w:val="00444D9D"/>
    <w:rsid w:val="00475CB0"/>
    <w:rsid w:val="004D1FEE"/>
    <w:rsid w:val="004F7B08"/>
    <w:rsid w:val="006E4DED"/>
    <w:rsid w:val="00753183"/>
    <w:rsid w:val="007D365C"/>
    <w:rsid w:val="0088575C"/>
    <w:rsid w:val="00961E7B"/>
    <w:rsid w:val="00A059E6"/>
    <w:rsid w:val="00A65D0D"/>
    <w:rsid w:val="00A8090C"/>
    <w:rsid w:val="00A928F3"/>
    <w:rsid w:val="00AD1252"/>
    <w:rsid w:val="00AF0022"/>
    <w:rsid w:val="00B05DA9"/>
    <w:rsid w:val="00B20E52"/>
    <w:rsid w:val="00B321F4"/>
    <w:rsid w:val="00B71587"/>
    <w:rsid w:val="00C42D9E"/>
    <w:rsid w:val="00CF6F81"/>
    <w:rsid w:val="00D021A1"/>
    <w:rsid w:val="00D427E2"/>
    <w:rsid w:val="00D96A30"/>
    <w:rsid w:val="00DA0850"/>
    <w:rsid w:val="00DB021E"/>
    <w:rsid w:val="00DC058B"/>
    <w:rsid w:val="00E21140"/>
    <w:rsid w:val="00E633AB"/>
    <w:rsid w:val="00F34139"/>
    <w:rsid w:val="00F44D21"/>
    <w:rsid w:val="00FD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79A89C"/>
  <w15:docId w15:val="{34443C21-9CA9-474D-B632-5C430CED8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39" w:line="358" w:lineRule="auto"/>
      <w:ind w:left="370" w:right="1" w:hanging="37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05D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5DA9"/>
    <w:rPr>
      <w:rFonts w:ascii="Times New Roman" w:eastAsia="Times New Roman" w:hAnsi="Times New Roman" w:cs="Times New Roman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B05D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5DA9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4F30965A62CD41BB53FAC28A5888AF" ma:contentTypeVersion="4" ma:contentTypeDescription="Creare un nuovo documento." ma:contentTypeScope="" ma:versionID="487d04e784c0c546e265466d2ce35369">
  <xsd:schema xmlns:xsd="http://www.w3.org/2001/XMLSchema" xmlns:xs="http://www.w3.org/2001/XMLSchema" xmlns:p="http://schemas.microsoft.com/office/2006/metadata/properties" xmlns:ns2="3eedb237-2e91-4e83-9147-2927c2c76506" targetNamespace="http://schemas.microsoft.com/office/2006/metadata/properties" ma:root="true" ma:fieldsID="9f4cf04b3e55c9b876afbcae6ffc7760" ns2:_="">
    <xsd:import namespace="3eedb237-2e91-4e83-9147-2927c2c76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db237-2e91-4e83-9147-2927c2c765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8360B8-BA3B-4385-BED4-3091CEFDEA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ACC15A-A0C5-4A38-94E5-DA3A2F89DC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85FDD0-F7B1-4AD6-AB9B-D60262FB2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db237-2e91-4e83-9147-2927c2c76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All. Ib - Autodichiarazione assenza Conflitto di Interessi (sogg. Realizzatori).docx</vt:lpstr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All. Ib - Autodichiarazione assenza Conflitto di Interessi (sogg. Realizzatori).docx</dc:title>
  <dc:subject/>
  <dc:creator>GIUSEPPE FERRILLO</dc:creator>
  <cp:keywords/>
  <cp:lastModifiedBy>MARIARENATA SESSA</cp:lastModifiedBy>
  <cp:revision>25</cp:revision>
  <dcterms:created xsi:type="dcterms:W3CDTF">2023-10-26T15:15:00Z</dcterms:created>
  <dcterms:modified xsi:type="dcterms:W3CDTF">2024-10-13T21:12:00Z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2024-07-10T08:40:14Z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e343df69-c4ed-4639-b153-befcc57d9750</vt:lpwstr>
  </property>
  <property fmtid="{D5CDD505-2E9C-101B-9397-08002B2CF9AE}" pid="8" name="MSIP_Label_2ad0b24d-6422-44b0-b3de-abb3a9e8c81a_ContentBits">
    <vt:lpwstr>0</vt:lpwstr>
  </property>
  <property fmtid="{D5CDD505-2E9C-101B-9397-08002B2CF9AE}" pid="9" name="ContentTypeId">
    <vt:lpwstr>0x010100664F30965A62CD41BB53FAC28A5888AF</vt:lpwstr>
  </property>
</Properties>
</file>