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12D43D1C" w:rsidR="00DB00FB" w:rsidRPr="009122B7" w:rsidRDefault="009122B7" w:rsidP="00DB00FB">
                  <w:pPr>
                    <w:rPr>
                      <w:b/>
                      <w:bCs/>
                    </w:rPr>
                  </w:pPr>
                  <w:r w:rsidRPr="009122B7">
                    <w:rPr>
                      <w:b/>
                      <w:bCs/>
                    </w:rPr>
                    <w:t>DIPARTIMENTO DI INGEGNERIA INDUSTRIALE</w:t>
                  </w:r>
                </w:p>
                <w:p w14:paraId="2F1BE9F0" w14:textId="2530D6FF" w:rsidR="00DB00FB" w:rsidRPr="00DB00FB" w:rsidRDefault="009122B7" w:rsidP="00DB00FB">
                  <w:r w:rsidRPr="009122B7">
                    <w:rPr>
                      <w:b/>
                      <w:bCs/>
                    </w:rPr>
                    <w:t xml:space="preserve">AVVISO DI INDAGINE DI MERCATO RIFERIMENTO: </w:t>
                  </w:r>
                  <w:r w:rsidR="006310DD">
                    <w:rPr>
                      <w:b/>
                      <w:bCs/>
                    </w:rPr>
                    <w:t xml:space="preserve">01/2025 </w:t>
                  </w:r>
                  <w:r w:rsidRPr="009122B7">
                    <w:rPr>
                      <w:b/>
                      <w:bCs/>
                    </w:rPr>
                    <w:t xml:space="preserve">DII/PNRR </w:t>
                  </w:r>
                  <w:r>
                    <w:rPr>
                      <w:b/>
                      <w:bCs/>
                    </w:rPr>
                    <w:t>MOST</w:t>
                  </w:r>
                  <w:r w:rsidRPr="009122B7">
                    <w:rPr>
                      <w:b/>
                      <w:bCs/>
                    </w:rPr>
                    <w:t xml:space="preserve"> OGGETTO: INDAGINE ESPLORATIVA DI MERCATO VOLTA A RACCOGLIERE PREVENTIVI INFORMALI FINALIZZATI ALL’AFFIDAMENTO PER LA PROGETTAZIONE E REALIZZAZIONE DI UN CASSONE ALARE (WINGBOX) IN COMPOSITO AERONAUTICO DI APERTURA PARI A 800 MM PER PROVE DI IDENTIFICAZIONE DEL DANNO, IVI COMPRESO UN SUPPORTO RIGIDO DI FISSAGGIO AL TEST RIGNELL’AMBITO DEL PIANO NAZIONALE RIPRESA E RESILIENZA (PNRR)</w:t>
                  </w:r>
                </w:p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791D759F" w:rsidR="00DB00FB" w:rsidRPr="00DB00FB" w:rsidRDefault="00DB00FB" w:rsidP="00DB00FB">
      <w:pPr>
        <w:numPr>
          <w:ilvl w:val="0"/>
          <w:numId w:val="2"/>
        </w:numPr>
      </w:pPr>
      <w:r w:rsidRPr="00DB00FB">
        <w:t>che questa impresa è abilitata al Mercato Elettronico della PA di CONSIP S.p.A. (M</w:t>
      </w:r>
      <w:r w:rsidR="006310DD">
        <w:t>E</w:t>
      </w:r>
      <w:r w:rsidRPr="00DB00FB">
        <w:t xml:space="preserve">PA) alla categoria: </w:t>
      </w:r>
      <w:r w:rsidRPr="00DB00FB">
        <w:rPr>
          <w:b/>
          <w:bCs/>
        </w:rPr>
        <w:t>Servizi per eventi e organizzazione eventi -</w:t>
      </w:r>
      <w:proofErr w:type="spellStart"/>
      <w:r w:rsidRPr="00DB00FB">
        <w:rPr>
          <w:b/>
          <w:bCs/>
        </w:rPr>
        <w:t>Mepa</w:t>
      </w:r>
      <w:proofErr w:type="spellEnd"/>
      <w:r w:rsidRPr="00DB00FB">
        <w:rPr>
          <w:b/>
          <w:bCs/>
        </w:rPr>
        <w:t xml:space="preserve"> Servizi.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spellStart"/>
      <w:r>
        <w:rPr>
          <w:b/>
          <w:bCs/>
        </w:rPr>
        <w:t>A</w:t>
      </w:r>
      <w:r w:rsidRPr="00DB00FB">
        <w:rPr>
          <w:b/>
          <w:bCs/>
        </w:rPr>
        <w:t>lL’IDONEITÀ</w:t>
      </w:r>
      <w:proofErr w:type="spellEnd"/>
      <w:r w:rsidRPr="00DB00FB">
        <w:rPr>
          <w:b/>
          <w:bCs/>
        </w:rPr>
        <w:t xml:space="preserve">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DB00FB">
      <w:pPr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lastRenderedPageBreak/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r w:rsidRPr="00DB00FB">
        <w:t>s.m.i.</w:t>
      </w:r>
      <w:proofErr w:type="spellEnd"/>
      <w:r w:rsidRPr="00DB00FB">
        <w:t xml:space="preserve">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12D36922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  <w:r w:rsidR="006310DD">
        <w:t>vo</w:t>
      </w:r>
    </w:p>
    <w:p w14:paraId="6777EAE1" w14:textId="77777777" w:rsidR="00714FFF" w:rsidRDefault="00714FFF"/>
    <w:sectPr w:rsidR="00714FF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DC96" w14:textId="77777777" w:rsidR="00AD09DE" w:rsidRDefault="00AD09DE" w:rsidP="009122B7">
      <w:pPr>
        <w:spacing w:after="0" w:line="240" w:lineRule="auto"/>
      </w:pPr>
      <w:r>
        <w:separator/>
      </w:r>
    </w:p>
  </w:endnote>
  <w:endnote w:type="continuationSeparator" w:id="0">
    <w:p w14:paraId="358A84DE" w14:textId="77777777" w:rsidR="00AD09DE" w:rsidRDefault="00AD09DE" w:rsidP="0091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9D68" w14:textId="6DE9E00E" w:rsidR="009122B7" w:rsidRDefault="009122B7">
    <w:pPr>
      <w:pStyle w:val="Pidipagina"/>
    </w:pPr>
    <w:r>
      <w:rPr>
        <w:noProof/>
      </w:rPr>
      <w:drawing>
        <wp:inline distT="0" distB="0" distL="0" distR="0" wp14:anchorId="4F256C50" wp14:editId="4C91D2A9">
          <wp:extent cx="1219200" cy="548640"/>
          <wp:effectExtent l="0" t="0" r="0" b="3810"/>
          <wp:docPr id="81086797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9064715" wp14:editId="0F7CD985">
          <wp:extent cx="829310" cy="475615"/>
          <wp:effectExtent l="0" t="0" r="8890" b="635"/>
          <wp:docPr id="14703646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6839" w14:textId="77777777" w:rsidR="00AD09DE" w:rsidRDefault="00AD09DE" w:rsidP="009122B7">
      <w:pPr>
        <w:spacing w:after="0" w:line="240" w:lineRule="auto"/>
      </w:pPr>
      <w:r>
        <w:separator/>
      </w:r>
    </w:p>
  </w:footnote>
  <w:footnote w:type="continuationSeparator" w:id="0">
    <w:p w14:paraId="4FFE05A1" w14:textId="77777777" w:rsidR="00AD09DE" w:rsidRDefault="00AD09DE" w:rsidP="0091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FEE0" w14:textId="005EB3F6" w:rsidR="009122B7" w:rsidRDefault="009122B7">
    <w:pPr>
      <w:pStyle w:val="Intestazione"/>
    </w:pPr>
    <w:r>
      <w:rPr>
        <w:noProof/>
      </w:rPr>
      <w:drawing>
        <wp:inline distT="0" distB="0" distL="0" distR="0" wp14:anchorId="0FBF3746" wp14:editId="34C839D0">
          <wp:extent cx="6590030" cy="871855"/>
          <wp:effectExtent l="0" t="0" r="1270" b="4445"/>
          <wp:docPr id="23835790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630EF9"/>
    <w:rsid w:val="006310DD"/>
    <w:rsid w:val="00714FFF"/>
    <w:rsid w:val="00820809"/>
    <w:rsid w:val="008D3CA1"/>
    <w:rsid w:val="009122B7"/>
    <w:rsid w:val="00AD09DE"/>
    <w:rsid w:val="00AD1488"/>
    <w:rsid w:val="00CF5BDD"/>
    <w:rsid w:val="00DB00FB"/>
    <w:rsid w:val="00F06B74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2B7"/>
  </w:style>
  <w:style w:type="paragraph" w:styleId="Pidipagina">
    <w:name w:val="footer"/>
    <w:basedOn w:val="Normale"/>
    <w:link w:val="PidipaginaCarattere"/>
    <w:uiPriority w:val="99"/>
    <w:unhideWhenUsed/>
    <w:rsid w:val="0091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EB72-007F-4BC3-9D29-13C174F61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86105-3B6E-4130-BE3E-CE6DD78A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GABRIELE DI MARTINO</cp:lastModifiedBy>
  <cp:revision>3</cp:revision>
  <dcterms:created xsi:type="dcterms:W3CDTF">2024-08-28T07:06:00Z</dcterms:created>
  <dcterms:modified xsi:type="dcterms:W3CDTF">2025-01-17T07:25:00Z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