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6D" w:rsidRDefault="00910776">
      <w:pPr>
        <w:rPr>
          <w:b/>
          <w:lang w:val="it-IT"/>
        </w:rPr>
      </w:pPr>
      <w:r>
        <w:rPr>
          <w:lang w:val="it-IT"/>
        </w:rPr>
        <w:t xml:space="preserve">A1 </w:t>
      </w:r>
      <w:r>
        <w:rPr>
          <w:b/>
          <w:lang w:val="it-IT"/>
        </w:rPr>
        <w:t xml:space="preserve">Titolo dell’attività di ricerca </w:t>
      </w:r>
    </w:p>
    <w:p w:rsidR="00A02C6D" w:rsidRDefault="00A02C6D">
      <w:pPr>
        <w:rPr>
          <w:lang w:val="it-IT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16"/>
      </w:tblGrid>
      <w:tr w:rsidR="00A02C6D">
        <w:tc>
          <w:tcPr>
            <w:tcW w:w="8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02C6D" w:rsidRDefault="00910776">
            <w:pPr>
              <w:rPr>
                <w:lang w:val="it-IT"/>
              </w:rPr>
            </w:pPr>
            <w:r>
              <w:rPr>
                <w:lang w:val="it-IT"/>
              </w:rPr>
              <w:t>Collisioni nucleo-nucleo</w:t>
            </w:r>
          </w:p>
        </w:tc>
      </w:tr>
    </w:tbl>
    <w:p w:rsidR="00A02C6D" w:rsidRDefault="00A02C6D">
      <w:pPr>
        <w:rPr>
          <w:b/>
          <w:lang w:val="it-IT"/>
        </w:rPr>
      </w:pPr>
    </w:p>
    <w:p w:rsidR="00A02C6D" w:rsidRDefault="00910776">
      <w:pPr>
        <w:rPr>
          <w:b/>
          <w:lang w:val="it-IT"/>
        </w:rPr>
      </w:pPr>
      <w:r>
        <w:rPr>
          <w:lang w:val="it-IT"/>
        </w:rPr>
        <w:t xml:space="preserve">A2 </w:t>
      </w:r>
      <w:r>
        <w:rPr>
          <w:b/>
          <w:lang w:val="it-IT"/>
        </w:rPr>
        <w:t xml:space="preserve">Responsabile </w:t>
      </w:r>
    </w:p>
    <w:p w:rsidR="00A02C6D" w:rsidRDefault="00910776">
      <w:pPr>
        <w:ind w:right="-489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>(aggiungere eventuale referente del Dipartimento se il Responsabile non è un afferente ad esso)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16"/>
      </w:tblGrid>
      <w:tr w:rsidR="00A02C6D">
        <w:tc>
          <w:tcPr>
            <w:tcW w:w="8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02C6D" w:rsidRDefault="00910776">
            <w:pPr>
              <w:rPr>
                <w:lang w:val="it-IT"/>
              </w:rPr>
            </w:pPr>
            <w:r>
              <w:rPr>
                <w:lang w:val="it-IT"/>
              </w:rPr>
              <w:t>M. Vigilante</w:t>
            </w:r>
          </w:p>
        </w:tc>
      </w:tr>
    </w:tbl>
    <w:p w:rsidR="00A02C6D" w:rsidRDefault="00A02C6D">
      <w:pPr>
        <w:rPr>
          <w:b/>
          <w:lang w:val="it-IT"/>
        </w:rPr>
      </w:pPr>
    </w:p>
    <w:p w:rsidR="00A02C6D" w:rsidRDefault="00910776">
      <w:pPr>
        <w:rPr>
          <w:lang w:val="it-IT"/>
        </w:rPr>
      </w:pPr>
      <w:r>
        <w:rPr>
          <w:lang w:val="it-IT"/>
        </w:rPr>
        <w:t>A3</w:t>
      </w:r>
      <w:r>
        <w:rPr>
          <w:b/>
          <w:lang w:val="it-IT"/>
        </w:rPr>
        <w:t xml:space="preserve"> Personale Dipartimento di Fisica </w:t>
      </w:r>
      <w:r>
        <w:rPr>
          <w:lang w:val="it-IT"/>
        </w:rPr>
        <w:t>(Professori e Ricercatori)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16"/>
      </w:tblGrid>
      <w:tr w:rsidR="00A02C6D">
        <w:trPr>
          <w:trHeight w:val="369"/>
        </w:trPr>
        <w:tc>
          <w:tcPr>
            <w:tcW w:w="8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02C6D" w:rsidRDefault="00910776">
            <w:pPr>
              <w:rPr>
                <w:lang w:val="it-IT"/>
              </w:rPr>
            </w:pPr>
            <w:r>
              <w:rPr>
                <w:lang w:val="it-IT"/>
              </w:rPr>
              <w:t xml:space="preserve">Prof. Associati: </w:t>
            </w:r>
            <w:bookmarkStart w:id="0" w:name="_GoBack"/>
            <w:bookmarkEnd w:id="0"/>
            <w:r>
              <w:rPr>
                <w:lang w:val="it-IT"/>
              </w:rPr>
              <w:t>M. La Commara, M. Vigilante</w:t>
            </w:r>
          </w:p>
        </w:tc>
      </w:tr>
    </w:tbl>
    <w:p w:rsidR="00A02C6D" w:rsidRDefault="00A02C6D">
      <w:pPr>
        <w:rPr>
          <w:b/>
          <w:lang w:val="it-IT"/>
        </w:rPr>
      </w:pPr>
    </w:p>
    <w:p w:rsidR="00A02C6D" w:rsidRDefault="00910776">
      <w:pPr>
        <w:rPr>
          <w:b/>
          <w:lang w:val="it-IT"/>
        </w:rPr>
      </w:pPr>
      <w:r>
        <w:rPr>
          <w:lang w:val="it-IT"/>
        </w:rPr>
        <w:t xml:space="preserve">A4 </w:t>
      </w:r>
      <w:r>
        <w:rPr>
          <w:b/>
          <w:lang w:val="it-IT"/>
        </w:rPr>
        <w:t>Collaborazioni con altri enti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16"/>
      </w:tblGrid>
      <w:tr w:rsidR="00A02C6D">
        <w:tc>
          <w:tcPr>
            <w:tcW w:w="8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02C6D" w:rsidRDefault="00910776">
            <w:pPr>
              <w:rPr>
                <w:lang w:val="it-IT"/>
              </w:rPr>
            </w:pPr>
            <w:r>
              <w:rPr>
                <w:lang w:val="it-IT"/>
              </w:rPr>
              <w:t>INFN – IN2P3 (Francia) – Birmingham (Regno Unito) – UNAM (Messico) – NIPNE (Romania) – Università di Cracovia e Varsavia (Polonia) – Università Laval (Canada)</w:t>
            </w:r>
          </w:p>
        </w:tc>
      </w:tr>
    </w:tbl>
    <w:p w:rsidR="00A02C6D" w:rsidRDefault="00A02C6D">
      <w:pPr>
        <w:rPr>
          <w:b/>
          <w:lang w:val="it-IT"/>
        </w:rPr>
      </w:pPr>
    </w:p>
    <w:p w:rsidR="00A02C6D" w:rsidRDefault="00910776">
      <w:pPr>
        <w:rPr>
          <w:b/>
          <w:lang w:val="it-IT"/>
        </w:rPr>
      </w:pPr>
      <w:r>
        <w:rPr>
          <w:lang w:val="it-IT"/>
        </w:rPr>
        <w:t>A5</w:t>
      </w:r>
      <w:r>
        <w:rPr>
          <w:b/>
          <w:lang w:val="it-IT"/>
        </w:rPr>
        <w:t xml:space="preserve"> Personale strutturato ricercatore o tecnologo altri enti convenzionati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16"/>
      </w:tblGrid>
      <w:tr w:rsidR="00A02C6D">
        <w:tc>
          <w:tcPr>
            <w:tcW w:w="8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02C6D" w:rsidRDefault="00910776">
            <w:pPr>
              <w:rPr>
                <w:lang w:val="it-IT"/>
              </w:rPr>
            </w:pPr>
            <w:r>
              <w:rPr>
                <w:lang w:val="it-IT"/>
              </w:rPr>
              <w:t>A. Ordine (I tecnologo), A. Boiano e G. Tortone (</w:t>
            </w:r>
            <w:proofErr w:type="spellStart"/>
            <w:r>
              <w:rPr>
                <w:lang w:val="it-IT"/>
              </w:rPr>
              <w:t>coll</w:t>
            </w:r>
            <w:proofErr w:type="spellEnd"/>
            <w:r>
              <w:rPr>
                <w:lang w:val="it-IT"/>
              </w:rPr>
              <w:t>. tecnico E.R.)</w:t>
            </w:r>
          </w:p>
        </w:tc>
      </w:tr>
    </w:tbl>
    <w:p w:rsidR="00A02C6D" w:rsidRDefault="00A02C6D">
      <w:pPr>
        <w:rPr>
          <w:b/>
          <w:lang w:val="it-IT"/>
        </w:rPr>
      </w:pPr>
    </w:p>
    <w:p w:rsidR="00A02C6D" w:rsidRDefault="00910776">
      <w:pPr>
        <w:rPr>
          <w:b/>
          <w:lang w:val="it-IT"/>
        </w:rPr>
      </w:pPr>
      <w:r>
        <w:rPr>
          <w:lang w:val="it-IT"/>
        </w:rPr>
        <w:t xml:space="preserve">A6 </w:t>
      </w:r>
      <w:r>
        <w:rPr>
          <w:b/>
          <w:lang w:val="it-IT"/>
        </w:rPr>
        <w:t>Altro personale di ricerca (Assegnisti, Borsisti)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16"/>
      </w:tblGrid>
      <w:tr w:rsidR="00A02C6D">
        <w:tc>
          <w:tcPr>
            <w:tcW w:w="8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02C6D" w:rsidRDefault="00910776">
            <w:pPr>
              <w:rPr>
                <w:lang w:val="it-IT"/>
              </w:rPr>
            </w:pPr>
            <w:r>
              <w:rPr>
                <w:lang w:val="it-IT"/>
              </w:rPr>
              <w:t xml:space="preserve">Assegnisti: I. Lombardo (DF), L. </w:t>
            </w:r>
            <w:proofErr w:type="spellStart"/>
            <w:r>
              <w:rPr>
                <w:lang w:val="it-IT"/>
              </w:rPr>
              <w:t>Francalanza</w:t>
            </w:r>
            <w:proofErr w:type="spellEnd"/>
            <w:r>
              <w:rPr>
                <w:lang w:val="it-IT"/>
              </w:rPr>
              <w:t xml:space="preserve"> (INFN), R. La </w:t>
            </w:r>
            <w:r>
              <w:rPr>
                <w:lang w:val="it-IT"/>
              </w:rPr>
              <w:t>Torre (DF)</w:t>
            </w:r>
          </w:p>
        </w:tc>
      </w:tr>
    </w:tbl>
    <w:p w:rsidR="00A02C6D" w:rsidRDefault="00A02C6D">
      <w:pPr>
        <w:rPr>
          <w:b/>
          <w:lang w:val="it-IT"/>
        </w:rPr>
      </w:pPr>
    </w:p>
    <w:p w:rsidR="00A02C6D" w:rsidRDefault="00910776">
      <w:pPr>
        <w:rPr>
          <w:b/>
          <w:lang w:val="it-IT"/>
        </w:rPr>
      </w:pPr>
      <w:r>
        <w:rPr>
          <w:lang w:val="it-IT"/>
        </w:rPr>
        <w:t xml:space="preserve">A7 </w:t>
      </w:r>
      <w:r>
        <w:rPr>
          <w:b/>
          <w:lang w:val="it-IT"/>
        </w:rPr>
        <w:t>Dottorandi di Ricerca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16"/>
      </w:tblGrid>
      <w:tr w:rsidR="00A02C6D">
        <w:tc>
          <w:tcPr>
            <w:tcW w:w="8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02C6D" w:rsidRDefault="00910776">
            <w:pPr>
              <w:rPr>
                <w:lang w:val="it-IT"/>
              </w:rPr>
            </w:pPr>
            <w:r>
              <w:rPr>
                <w:lang w:val="it-IT"/>
              </w:rPr>
              <w:t>D. Dell'Aquila</w:t>
            </w:r>
          </w:p>
        </w:tc>
      </w:tr>
    </w:tbl>
    <w:p w:rsidR="00A02C6D" w:rsidRDefault="00A02C6D">
      <w:pPr>
        <w:rPr>
          <w:b/>
          <w:lang w:val="it-IT"/>
        </w:rPr>
      </w:pPr>
    </w:p>
    <w:p w:rsidR="00A02C6D" w:rsidRDefault="00A02C6D">
      <w:pPr>
        <w:rPr>
          <w:lang w:val="it-IT"/>
        </w:rPr>
      </w:pPr>
    </w:p>
    <w:p w:rsidR="00A02C6D" w:rsidRDefault="00910776">
      <w:pPr>
        <w:rPr>
          <w:b/>
          <w:lang w:val="it-IT"/>
        </w:rPr>
      </w:pPr>
      <w:r>
        <w:rPr>
          <w:lang w:val="it-IT"/>
        </w:rPr>
        <w:t>B1</w:t>
      </w:r>
      <w:r>
        <w:rPr>
          <w:b/>
          <w:lang w:val="it-IT"/>
        </w:rPr>
        <w:t xml:space="preserve"> Breve descrizione della linea di ricerca </w:t>
      </w:r>
    </w:p>
    <w:p w:rsidR="00A02C6D" w:rsidRDefault="00910776">
      <w:pPr>
        <w:rPr>
          <w:i/>
          <w:lang w:val="it-IT"/>
        </w:rPr>
      </w:pPr>
      <w:r>
        <w:rPr>
          <w:i/>
          <w:lang w:val="it-IT"/>
        </w:rPr>
        <w:t>(</w:t>
      </w:r>
      <w:proofErr w:type="spellStart"/>
      <w:r>
        <w:rPr>
          <w:i/>
          <w:lang w:val="it-IT"/>
        </w:rPr>
        <w:t>max</w:t>
      </w:r>
      <w:proofErr w:type="spellEnd"/>
      <w:r>
        <w:rPr>
          <w:i/>
          <w:lang w:val="it-IT"/>
        </w:rPr>
        <w:t xml:space="preserve"> 1000 caratteri)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16"/>
      </w:tblGrid>
      <w:tr w:rsidR="00A02C6D">
        <w:tc>
          <w:tcPr>
            <w:tcW w:w="8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02C6D" w:rsidRDefault="00910776">
            <w:pPr>
              <w:jc w:val="both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La linea di ricerca del gruppo riguarda lo studio delle reazioni nucleari ad energie incidenti da qualche centinaio di </w:t>
            </w:r>
            <w:proofErr w:type="spellStart"/>
            <w:r>
              <w:rPr>
                <w:rFonts w:ascii="Times New Roman" w:hAnsi="Times New Roman"/>
                <w:lang w:val="it-IT"/>
              </w:rPr>
              <w:t>keV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 fino a deci</w:t>
            </w:r>
            <w:r>
              <w:rPr>
                <w:rFonts w:ascii="Times New Roman" w:hAnsi="Times New Roman"/>
                <w:lang w:val="it-IT"/>
              </w:rPr>
              <w:t xml:space="preserve">ne di </w:t>
            </w:r>
            <w:proofErr w:type="spellStart"/>
            <w:r>
              <w:rPr>
                <w:rFonts w:ascii="Times New Roman" w:hAnsi="Times New Roman"/>
                <w:lang w:val="it-IT"/>
              </w:rPr>
              <w:t>MeV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/nucleone.  A bassa energia l’interesse è indirizzato alla spettroscopia di nuclei leggeri mediante reazioni nucleari indotte da proiettili leggeri presso il Laboratorio dell’Acceleratore e gli acceleratori AN2000 e CN dei LNL-INFN. Ad energie di </w:t>
            </w:r>
            <w:r>
              <w:rPr>
                <w:rFonts w:ascii="Times New Roman" w:hAnsi="Times New Roman"/>
                <w:lang w:val="it-IT"/>
              </w:rPr>
              <w:t>Fermi e mediante collisioni tra ioni pesanti sono stati effettuati studi di dinamica e termodinamica nucleare mediante i rivelatori INDRA (Francia) e CHIMERA ai LNS-INFN e al GSI (Germania). Sono stati ottenuti risultati significativi sullo studio del term</w:t>
            </w:r>
            <w:r>
              <w:rPr>
                <w:rFonts w:ascii="Times New Roman" w:hAnsi="Times New Roman"/>
                <w:lang w:val="it-IT"/>
              </w:rPr>
              <w:t xml:space="preserve">ine di simmetria della </w:t>
            </w:r>
            <w:proofErr w:type="spellStart"/>
            <w:r>
              <w:rPr>
                <w:rFonts w:ascii="Times New Roman" w:hAnsi="Times New Roman"/>
                <w:lang w:val="it-IT"/>
              </w:rPr>
              <w:t>EoS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 della materia nucleare a densità nucleari inferiori e superiori a quelle ordinarie. Inoltre utilizzando la </w:t>
            </w:r>
            <w:proofErr w:type="spellStart"/>
            <w:r>
              <w:rPr>
                <w:rFonts w:ascii="Times New Roman" w:hAnsi="Times New Roman"/>
                <w:i/>
                <w:lang w:val="it-IT"/>
              </w:rPr>
              <w:t>facility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 FRIBS dei LNS </w:t>
            </w:r>
            <w:proofErr w:type="gramStart"/>
            <w:r>
              <w:rPr>
                <w:rFonts w:ascii="Times New Roman" w:hAnsi="Times New Roman"/>
                <w:lang w:val="it-IT"/>
              </w:rPr>
              <w:t>e  per</w:t>
            </w:r>
            <w:proofErr w:type="gramEnd"/>
            <w:r>
              <w:rPr>
                <w:rFonts w:ascii="Times New Roman" w:hAnsi="Times New Roman"/>
                <w:lang w:val="it-IT"/>
              </w:rPr>
              <w:t xml:space="preserve"> la produzione di fasci radioattivi sono stati osservati importanti effetti di </w:t>
            </w:r>
            <w:proofErr w:type="spellStart"/>
            <w:r>
              <w:rPr>
                <w:rFonts w:ascii="Times New Roman" w:hAnsi="Times New Roman"/>
                <w:lang w:val="it-IT"/>
              </w:rPr>
              <w:t>clusterizzazio</w:t>
            </w:r>
            <w:r>
              <w:rPr>
                <w:rFonts w:ascii="Times New Roman" w:hAnsi="Times New Roman"/>
                <w:lang w:val="it-IT"/>
              </w:rPr>
              <w:t>ne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 </w:t>
            </w:r>
            <w:r>
              <w:rPr>
                <w:rFonts w:ascii="Symbol" w:hAnsi="Symbol"/>
                <w:lang w:val="it-IT"/>
              </w:rPr>
              <w:t></w:t>
            </w:r>
            <w:r>
              <w:rPr>
                <w:rFonts w:ascii="Times New Roman" w:hAnsi="Times New Roman"/>
                <w:lang w:val="it-IT"/>
              </w:rPr>
              <w:t xml:space="preserve"> in nuclei leggeri ricchi di neutroni. Questi studi sono propedeutici a nuove sperimentazioni da condurre presso nuove </w:t>
            </w:r>
            <w:proofErr w:type="spellStart"/>
            <w:r>
              <w:rPr>
                <w:rFonts w:ascii="Times New Roman" w:hAnsi="Times New Roman"/>
                <w:i/>
                <w:lang w:val="it-IT"/>
              </w:rPr>
              <w:t>facilities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 per fasci radioattivi quali SPES, SPIRAL2, ISOLDE. In parallelo alle misure sperimentali, il gruppo prosegue il lavoro di </w:t>
            </w:r>
            <w:r>
              <w:rPr>
                <w:rFonts w:ascii="Times New Roman" w:hAnsi="Times New Roman"/>
                <w:lang w:val="it-IT"/>
              </w:rPr>
              <w:t>sviluppo su FAZIA, un apparato innovativo per misure di dinamica di reazioni nucleari con fasci instabili.</w:t>
            </w:r>
          </w:p>
        </w:tc>
      </w:tr>
    </w:tbl>
    <w:p w:rsidR="00A02C6D" w:rsidRDefault="00A02C6D">
      <w:pPr>
        <w:rPr>
          <w:lang w:val="it-IT"/>
        </w:rPr>
      </w:pPr>
    </w:p>
    <w:p w:rsidR="00A02C6D" w:rsidRDefault="00A02C6D">
      <w:pPr>
        <w:rPr>
          <w:lang w:val="it-IT"/>
        </w:rPr>
      </w:pPr>
    </w:p>
    <w:p w:rsidR="00A02C6D" w:rsidRDefault="00A02C6D">
      <w:pPr>
        <w:rPr>
          <w:lang w:val="it-IT"/>
        </w:rPr>
      </w:pPr>
    </w:p>
    <w:p w:rsidR="00A02C6D" w:rsidRDefault="00A02C6D">
      <w:pPr>
        <w:rPr>
          <w:lang w:val="it-IT"/>
        </w:rPr>
      </w:pPr>
    </w:p>
    <w:p w:rsidR="00A02C6D" w:rsidRDefault="00A02C6D">
      <w:pPr>
        <w:rPr>
          <w:lang w:val="it-IT"/>
        </w:rPr>
      </w:pPr>
    </w:p>
    <w:p w:rsidR="00A02C6D" w:rsidRDefault="00A02C6D">
      <w:pPr>
        <w:rPr>
          <w:lang w:val="it-IT"/>
        </w:rPr>
      </w:pPr>
    </w:p>
    <w:p w:rsidR="00A02C6D" w:rsidRDefault="00910776">
      <w:pPr>
        <w:rPr>
          <w:b/>
          <w:lang w:val="it-IT"/>
        </w:rPr>
      </w:pPr>
      <w:r>
        <w:rPr>
          <w:lang w:val="it-IT"/>
        </w:rPr>
        <w:t>B2</w:t>
      </w:r>
      <w:r>
        <w:rPr>
          <w:b/>
          <w:lang w:val="it-IT"/>
        </w:rPr>
        <w:t xml:space="preserve"> Descrizione attività svolta nel triennio 2013-2015</w:t>
      </w:r>
    </w:p>
    <w:p w:rsidR="00A02C6D" w:rsidRDefault="00910776">
      <w:pPr>
        <w:rPr>
          <w:i/>
          <w:lang w:val="it-IT"/>
        </w:rPr>
      </w:pPr>
      <w:r>
        <w:rPr>
          <w:i/>
          <w:lang w:val="it-IT"/>
        </w:rPr>
        <w:t>(</w:t>
      </w:r>
      <w:proofErr w:type="spellStart"/>
      <w:r>
        <w:rPr>
          <w:i/>
          <w:lang w:val="it-IT"/>
        </w:rPr>
        <w:t>max</w:t>
      </w:r>
      <w:proofErr w:type="spellEnd"/>
      <w:r>
        <w:rPr>
          <w:i/>
          <w:lang w:val="it-IT"/>
        </w:rPr>
        <w:t xml:space="preserve"> 2000 caratteri)</w:t>
      </w:r>
    </w:p>
    <w:p w:rsidR="00A02C6D" w:rsidRDefault="00A02C6D">
      <w:pPr>
        <w:rPr>
          <w:lang w:val="it-IT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16"/>
      </w:tblGrid>
      <w:tr w:rsidR="00A02C6D">
        <w:tc>
          <w:tcPr>
            <w:tcW w:w="8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02C6D" w:rsidRDefault="00910776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Nel 2013 il gruppo di ricerca si è </w:t>
            </w:r>
            <w:proofErr w:type="gramStart"/>
            <w:r>
              <w:rPr>
                <w:rFonts w:cs="Arial"/>
                <w:lang w:val="it-IT"/>
              </w:rPr>
              <w:t>occupato  della</w:t>
            </w:r>
            <w:proofErr w:type="gramEnd"/>
            <w:r>
              <w:rPr>
                <w:rFonts w:cs="Arial"/>
                <w:lang w:val="it-IT"/>
              </w:rPr>
              <w:t xml:space="preserve"> analisi dati delle reazioni </w:t>
            </w:r>
            <w:r>
              <w:rPr>
                <w:rFonts w:cs="Arial"/>
                <w:vertAlign w:val="superscript"/>
                <w:lang w:val="it-IT"/>
              </w:rPr>
              <w:t>19</w:t>
            </w:r>
            <w:r>
              <w:rPr>
                <w:rFonts w:cs="Arial"/>
                <w:lang w:val="it-IT"/>
              </w:rPr>
              <w:t>F(p,</w:t>
            </w:r>
            <w:r>
              <w:rPr>
                <w:rFonts w:ascii="Symbol" w:hAnsi="Symbol" w:cs="Arial"/>
                <w:lang w:val="it-IT"/>
              </w:rPr>
              <w:t></w:t>
            </w:r>
            <w:r>
              <w:rPr>
                <w:rFonts w:cs="Arial"/>
                <w:vertAlign w:val="subscript"/>
                <w:lang w:val="it-IT"/>
              </w:rPr>
              <w:t>0</w:t>
            </w:r>
            <w:r>
              <w:rPr>
                <w:rFonts w:cs="Arial"/>
                <w:lang w:val="it-IT"/>
              </w:rPr>
              <w:t>)</w:t>
            </w:r>
            <w:r>
              <w:rPr>
                <w:rFonts w:cs="Arial"/>
                <w:vertAlign w:val="superscript"/>
                <w:lang w:val="it-IT"/>
              </w:rPr>
              <w:t>16</w:t>
            </w:r>
            <w:r>
              <w:rPr>
                <w:rFonts w:cs="Arial"/>
                <w:lang w:val="it-IT"/>
              </w:rPr>
              <w:t xml:space="preserve">O e </w:t>
            </w:r>
            <w:r>
              <w:rPr>
                <w:rFonts w:cs="Arial"/>
                <w:vertAlign w:val="superscript"/>
                <w:lang w:val="it-IT"/>
              </w:rPr>
              <w:t>9</w:t>
            </w:r>
            <w:r>
              <w:rPr>
                <w:rFonts w:cs="Arial"/>
                <w:lang w:val="it-IT"/>
              </w:rPr>
              <w:t>Be(</w:t>
            </w:r>
            <w:r>
              <w:rPr>
                <w:rFonts w:ascii="Symbol" w:hAnsi="Symbol" w:cs="Arial"/>
                <w:lang w:val="it-IT"/>
              </w:rPr>
              <w:t></w:t>
            </w:r>
            <w:r>
              <w:rPr>
                <w:rFonts w:cs="Arial"/>
                <w:lang w:val="it-IT"/>
              </w:rPr>
              <w:t>,</w:t>
            </w:r>
            <w:r>
              <w:rPr>
                <w:rFonts w:ascii="Symbol" w:hAnsi="Symbol" w:cs="Arial"/>
                <w:lang w:val="it-IT"/>
              </w:rPr>
              <w:t></w:t>
            </w:r>
            <w:r>
              <w:rPr>
                <w:rFonts w:cs="Arial"/>
                <w:vertAlign w:val="subscript"/>
                <w:lang w:val="it-IT"/>
              </w:rPr>
              <w:t>0</w:t>
            </w:r>
            <w:r>
              <w:rPr>
                <w:rFonts w:cs="Arial"/>
                <w:lang w:val="it-IT"/>
              </w:rPr>
              <w:t>)</w:t>
            </w:r>
            <w:r>
              <w:rPr>
                <w:rFonts w:cs="Arial"/>
                <w:vertAlign w:val="superscript"/>
                <w:lang w:val="it-IT"/>
              </w:rPr>
              <w:t>9</w:t>
            </w:r>
            <w:r>
              <w:rPr>
                <w:rFonts w:cs="Arial"/>
                <w:lang w:val="it-IT"/>
              </w:rPr>
              <w:t xml:space="preserve">Be per lo studio della spettroscopia dei nuclei composti </w:t>
            </w:r>
            <w:r>
              <w:rPr>
                <w:rFonts w:cs="Arial"/>
                <w:vertAlign w:val="superscript"/>
                <w:lang w:val="it-IT"/>
              </w:rPr>
              <w:t>20</w:t>
            </w:r>
            <w:r>
              <w:rPr>
                <w:rFonts w:cs="Arial"/>
                <w:lang w:val="it-IT"/>
              </w:rPr>
              <w:t xml:space="preserve">Ne e </w:t>
            </w:r>
            <w:r>
              <w:rPr>
                <w:rFonts w:cs="Arial"/>
                <w:vertAlign w:val="superscript"/>
                <w:lang w:val="it-IT"/>
              </w:rPr>
              <w:t>13</w:t>
            </w:r>
            <w:r>
              <w:rPr>
                <w:rFonts w:cs="Arial"/>
                <w:lang w:val="it-IT"/>
              </w:rPr>
              <w:t>C. Tali misure sono state effettuate al Laboratorio Acceleratore del Dipartimento di F</w:t>
            </w:r>
            <w:r>
              <w:rPr>
                <w:rFonts w:cs="Arial"/>
                <w:lang w:val="it-IT"/>
              </w:rPr>
              <w:t xml:space="preserve">isica ed hanno permesso la pubblicazione di due articoli regolari, di cui uno è stato inserito tra gli </w:t>
            </w:r>
            <w:proofErr w:type="spellStart"/>
            <w:r>
              <w:rPr>
                <w:rFonts w:cs="Arial"/>
                <w:i/>
                <w:lang w:val="it-IT"/>
              </w:rPr>
              <w:t>highlights</w:t>
            </w:r>
            <w:proofErr w:type="spellEnd"/>
            <w:r>
              <w:rPr>
                <w:rFonts w:cs="Arial"/>
                <w:lang w:val="it-IT"/>
              </w:rPr>
              <w:t xml:space="preserve"> della rivista JPG. Allo stesso tempo, l’analisi dati in seno alla collaborazione INDRA ha portato alla pubblicazione di una PRL sulla cronolog</w:t>
            </w:r>
            <w:r>
              <w:rPr>
                <w:rFonts w:cs="Arial"/>
                <w:lang w:val="it-IT"/>
              </w:rPr>
              <w:t>ia di emissione dei frammenti in collisioni tra ioni pesanti   alle energie intermedie e quella in seno a FAZIA alla pubblicazione di una PRC sugli effetti pari-dispari nell’</w:t>
            </w:r>
            <w:proofErr w:type="spellStart"/>
            <w:r>
              <w:rPr>
                <w:rFonts w:cs="Arial"/>
                <w:lang w:val="it-IT"/>
              </w:rPr>
              <w:t>emisisone</w:t>
            </w:r>
            <w:proofErr w:type="spellEnd"/>
            <w:r>
              <w:rPr>
                <w:rFonts w:cs="Arial"/>
                <w:lang w:val="it-IT"/>
              </w:rPr>
              <w:t xml:space="preserve"> di frammenti in </w:t>
            </w:r>
            <w:proofErr w:type="spellStart"/>
            <w:r>
              <w:rPr>
                <w:rFonts w:cs="Arial"/>
                <w:lang w:val="it-IT"/>
              </w:rPr>
              <w:t>collisoni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lang w:val="it-IT"/>
              </w:rPr>
              <w:t>Kr+Ca</w:t>
            </w:r>
            <w:proofErr w:type="spellEnd"/>
            <w:r>
              <w:rPr>
                <w:rFonts w:cs="Arial"/>
                <w:lang w:val="it-IT"/>
              </w:rPr>
              <w:t xml:space="preserve"> a 35 </w:t>
            </w:r>
            <w:proofErr w:type="spellStart"/>
            <w:r>
              <w:rPr>
                <w:rFonts w:cs="Arial"/>
                <w:lang w:val="it-IT"/>
              </w:rPr>
              <w:t>AmeV</w:t>
            </w:r>
            <w:proofErr w:type="spellEnd"/>
            <w:r>
              <w:rPr>
                <w:rFonts w:cs="Arial"/>
                <w:lang w:val="it-IT"/>
              </w:rPr>
              <w:t>. Infine l'analisi dati della c</w:t>
            </w:r>
            <w:r>
              <w:rPr>
                <w:rFonts w:cs="Arial"/>
                <w:lang w:val="it-IT"/>
              </w:rPr>
              <w:t xml:space="preserve">ollaborazione CHIMERA ha permesso la pubblicazione di alcune NIM sull’utilizzo di fasci radioattivi per sperimentazioni ai LNS. </w:t>
            </w:r>
          </w:p>
          <w:p w:rsidR="00A02C6D" w:rsidRDefault="00910776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Nel 2014 il gruppo di Napoli è stato promotore di una misura ai LNL nella quale, per la prima volta nella storia, è stata studi</w:t>
            </w:r>
            <w:r>
              <w:rPr>
                <w:rFonts w:cs="Arial"/>
                <w:lang w:val="it-IT"/>
              </w:rPr>
              <w:t xml:space="preserve">ata la collisione </w:t>
            </w:r>
            <w:r>
              <w:rPr>
                <w:rFonts w:cs="Arial"/>
                <w:vertAlign w:val="superscript"/>
                <w:lang w:val="it-IT"/>
              </w:rPr>
              <w:t>19</w:t>
            </w:r>
            <w:r>
              <w:rPr>
                <w:rFonts w:cs="Arial"/>
                <w:lang w:val="it-IT"/>
              </w:rPr>
              <w:t>F(</w:t>
            </w:r>
            <w:proofErr w:type="gramStart"/>
            <w:r>
              <w:rPr>
                <w:rFonts w:cs="Arial"/>
                <w:lang w:val="it-IT"/>
              </w:rPr>
              <w:t>p,a</w:t>
            </w:r>
            <w:proofErr w:type="gramEnd"/>
            <w:r>
              <w:rPr>
                <w:rFonts w:cs="Arial"/>
                <w:vertAlign w:val="subscript"/>
                <w:lang w:val="it-IT"/>
              </w:rPr>
              <w:t>0</w:t>
            </w:r>
            <w:r>
              <w:rPr>
                <w:rFonts w:cs="Arial"/>
                <w:lang w:val="it-IT"/>
              </w:rPr>
              <w:t xml:space="preserve">) ad energie astrofisiche (fino a 180  </w:t>
            </w:r>
            <w:proofErr w:type="spellStart"/>
            <w:r>
              <w:rPr>
                <w:rFonts w:cs="Arial"/>
                <w:lang w:val="it-IT"/>
              </w:rPr>
              <w:t>keV</w:t>
            </w:r>
            <w:proofErr w:type="spellEnd"/>
            <w:r>
              <w:rPr>
                <w:rFonts w:cs="Arial"/>
                <w:lang w:val="it-IT"/>
              </w:rPr>
              <w:t xml:space="preserve">). Essa è importante perché chiude il ciclo CNO e rappresenta un canale di distruzione del fluoro in ambienti stellari ricchi di idrogeno. I risultati di questa analisi hanno portato alla </w:t>
            </w:r>
            <w:r>
              <w:rPr>
                <w:rFonts w:cs="Arial"/>
                <w:lang w:val="it-IT"/>
              </w:rPr>
              <w:t xml:space="preserve">pubblicazione di una </w:t>
            </w:r>
            <w:proofErr w:type="spellStart"/>
            <w:r>
              <w:rPr>
                <w:rFonts w:cs="Arial"/>
                <w:lang w:val="it-IT"/>
              </w:rPr>
              <w:t>Physics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lang w:val="it-IT"/>
              </w:rPr>
              <w:t>Letters</w:t>
            </w:r>
            <w:proofErr w:type="spellEnd"/>
            <w:r>
              <w:rPr>
                <w:rFonts w:cs="Arial"/>
                <w:lang w:val="it-IT"/>
              </w:rPr>
              <w:t xml:space="preserve"> B nel 2015 e sono stati oggetto di inviti a conferenze. Anche l'analisi dati della collaborazione INDRA ha portato la produzione di una PRC sulla stima delle sezioni d’urto NN nel mezzo nucleare che per la sua importanz</w:t>
            </w:r>
            <w:r>
              <w:rPr>
                <w:rFonts w:cs="Arial"/>
                <w:lang w:val="it-IT"/>
              </w:rPr>
              <w:t xml:space="preserve">a è stata scelta tra </w:t>
            </w:r>
            <w:proofErr w:type="gramStart"/>
            <w:r>
              <w:rPr>
                <w:rFonts w:cs="Arial"/>
                <w:lang w:val="it-IT"/>
              </w:rPr>
              <w:t xml:space="preserve">le </w:t>
            </w:r>
            <w:r>
              <w:rPr>
                <w:rFonts w:cs="Arial"/>
                <w:i/>
                <w:lang w:val="it-IT"/>
              </w:rPr>
              <w:t>editor</w:t>
            </w:r>
            <w:proofErr w:type="gramEnd"/>
            <w:r>
              <w:rPr>
                <w:rFonts w:cs="Arial"/>
                <w:i/>
                <w:lang w:val="it-IT"/>
              </w:rPr>
              <w:t xml:space="preserve"> </w:t>
            </w:r>
            <w:proofErr w:type="spellStart"/>
            <w:r>
              <w:rPr>
                <w:rFonts w:cs="Arial"/>
                <w:i/>
                <w:lang w:val="it-IT"/>
              </w:rPr>
              <w:t>suggestions</w:t>
            </w:r>
            <w:proofErr w:type="spellEnd"/>
            <w:r>
              <w:rPr>
                <w:rFonts w:cs="Arial"/>
                <w:lang w:val="it-IT"/>
              </w:rPr>
              <w:t xml:space="preserve"> della rivista. A fine 2014 abbiamo effettuato un esperimento al </w:t>
            </w:r>
            <w:proofErr w:type="spellStart"/>
            <w:r>
              <w:rPr>
                <w:rFonts w:cs="Arial"/>
                <w:lang w:val="it-IT"/>
              </w:rPr>
              <w:t>Laboratoio</w:t>
            </w:r>
            <w:proofErr w:type="spellEnd"/>
            <w:r>
              <w:rPr>
                <w:rFonts w:cs="Arial"/>
                <w:lang w:val="it-IT"/>
              </w:rPr>
              <w:t xml:space="preserve"> Acceleratore del </w:t>
            </w:r>
            <w:proofErr w:type="spellStart"/>
            <w:r>
              <w:rPr>
                <w:rFonts w:cs="Arial"/>
                <w:lang w:val="it-IT"/>
              </w:rPr>
              <w:t>Dipartiento</w:t>
            </w:r>
            <w:proofErr w:type="spellEnd"/>
            <w:r>
              <w:rPr>
                <w:rFonts w:cs="Arial"/>
                <w:lang w:val="it-IT"/>
              </w:rPr>
              <w:t xml:space="preserve"> di Fisica volto allo studio della reazione </w:t>
            </w:r>
            <w:r>
              <w:rPr>
                <w:rFonts w:cs="Arial"/>
                <w:vertAlign w:val="superscript"/>
                <w:lang w:val="it-IT"/>
              </w:rPr>
              <w:t>10</w:t>
            </w:r>
            <w:r>
              <w:rPr>
                <w:rFonts w:cs="Arial"/>
                <w:lang w:val="it-IT"/>
              </w:rPr>
              <w:t>B(p,</w:t>
            </w:r>
            <w:r>
              <w:rPr>
                <w:rFonts w:ascii="Symbol" w:hAnsi="Symbol" w:cs="Arial"/>
                <w:lang w:val="it-IT"/>
              </w:rPr>
              <w:t></w:t>
            </w:r>
            <w:r>
              <w:rPr>
                <w:rFonts w:cs="Arial"/>
                <w:vertAlign w:val="subscript"/>
                <w:lang w:val="it-IT"/>
              </w:rPr>
              <w:t>0</w:t>
            </w:r>
            <w:r>
              <w:rPr>
                <w:rFonts w:cs="Arial"/>
                <w:lang w:val="it-IT"/>
              </w:rPr>
              <w:t>)</w:t>
            </w:r>
            <w:r>
              <w:rPr>
                <w:rFonts w:cs="Arial"/>
                <w:vertAlign w:val="superscript"/>
                <w:lang w:val="it-IT"/>
              </w:rPr>
              <w:t>7</w:t>
            </w:r>
            <w:r>
              <w:rPr>
                <w:rFonts w:cs="Arial"/>
                <w:lang w:val="it-IT"/>
              </w:rPr>
              <w:t xml:space="preserve">Be a 0.6-1.1 </w:t>
            </w:r>
            <w:proofErr w:type="spellStart"/>
            <w:r>
              <w:rPr>
                <w:rFonts w:cs="Arial"/>
                <w:lang w:val="it-IT"/>
              </w:rPr>
              <w:t>MeV</w:t>
            </w:r>
            <w:proofErr w:type="spellEnd"/>
            <w:r>
              <w:rPr>
                <w:rFonts w:cs="Arial"/>
                <w:lang w:val="it-IT"/>
              </w:rPr>
              <w:t xml:space="preserve">. </w:t>
            </w:r>
          </w:p>
          <w:p w:rsidR="00A02C6D" w:rsidRDefault="00910776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Nel 2015 abbiamo svolto una intensiss</w:t>
            </w:r>
            <w:r>
              <w:rPr>
                <w:rFonts w:cs="Arial"/>
                <w:lang w:val="it-IT"/>
              </w:rPr>
              <w:t xml:space="preserve">ima attività sperimentale, concentratasi specialmente ai LNS. Utilizzando CHIMERA e l’odoscopio FARCOS abbiamo </w:t>
            </w:r>
            <w:proofErr w:type="spellStart"/>
            <w:r>
              <w:rPr>
                <w:rFonts w:cs="Arial"/>
                <w:lang w:val="it-IT"/>
              </w:rPr>
              <w:t>reaalizzato</w:t>
            </w:r>
            <w:proofErr w:type="spellEnd"/>
            <w:r>
              <w:rPr>
                <w:rFonts w:cs="Arial"/>
                <w:lang w:val="it-IT"/>
              </w:rPr>
              <w:t xml:space="preserve"> l’esperimento </w:t>
            </w:r>
            <w:proofErr w:type="gramStart"/>
            <w:r>
              <w:rPr>
                <w:rFonts w:cs="Arial"/>
                <w:lang w:val="it-IT"/>
              </w:rPr>
              <w:t>CLIR  sullo</w:t>
            </w:r>
            <w:proofErr w:type="gramEnd"/>
            <w:r>
              <w:rPr>
                <w:rFonts w:cs="Arial"/>
                <w:lang w:val="it-IT"/>
              </w:rPr>
              <w:t xml:space="preserve"> studio della struttura a cluster dei nuclei </w:t>
            </w:r>
            <w:r>
              <w:rPr>
                <w:rFonts w:cs="Arial"/>
                <w:vertAlign w:val="superscript"/>
                <w:lang w:val="it-IT"/>
              </w:rPr>
              <w:t>10</w:t>
            </w:r>
            <w:r>
              <w:rPr>
                <w:rFonts w:cs="Arial"/>
                <w:lang w:val="it-IT"/>
              </w:rPr>
              <w:t xml:space="preserve">Be e </w:t>
            </w:r>
            <w:r>
              <w:rPr>
                <w:rFonts w:cs="Arial"/>
                <w:vertAlign w:val="superscript"/>
                <w:lang w:val="it-IT"/>
              </w:rPr>
              <w:t>16</w:t>
            </w:r>
            <w:r>
              <w:rPr>
                <w:rFonts w:cs="Arial"/>
                <w:lang w:val="it-IT"/>
              </w:rPr>
              <w:t>C, e gli esperimenti SIKO e PIGMY in collaborazione co</w:t>
            </w:r>
            <w:r>
              <w:rPr>
                <w:rFonts w:cs="Arial"/>
                <w:lang w:val="it-IT"/>
              </w:rPr>
              <w:t xml:space="preserve">n Birmingham e Orsay. Utilizzando FAZIA abbiamo effettuato gli esperimenti ISOFAZIA e FAZIASYM, volti allo studio degli effetti di diffusione di </w:t>
            </w:r>
            <w:proofErr w:type="spellStart"/>
            <w:r>
              <w:rPr>
                <w:rFonts w:cs="Arial"/>
                <w:lang w:val="it-IT"/>
              </w:rPr>
              <w:t>isospin</w:t>
            </w:r>
            <w:proofErr w:type="spellEnd"/>
            <w:r>
              <w:rPr>
                <w:rFonts w:cs="Arial"/>
                <w:lang w:val="it-IT"/>
              </w:rPr>
              <w:t xml:space="preserve"> in collisioni tra ioni pesanti. In questo caso il gruppo, oltre alla consolidata esperienza sull’elettr</w:t>
            </w:r>
            <w:r>
              <w:rPr>
                <w:rFonts w:cs="Arial"/>
                <w:lang w:val="it-IT"/>
              </w:rPr>
              <w:t>onica e l’acquisizione dati del rivelatore, ha costruito un odoscopio con soglie di rivelazione molto basse, OSCAR, che è stato utilizzato insieme a FAZIA per rivelare i frammenti di quasi-target. Tra le attività didattiche svolte dal gruppo, sottolineiamo</w:t>
            </w:r>
            <w:r>
              <w:rPr>
                <w:rFonts w:cs="Arial"/>
                <w:lang w:val="it-IT"/>
              </w:rPr>
              <w:t xml:space="preserve"> di essere stati relatori o correlatori di 5 tesi di laurea per il </w:t>
            </w:r>
            <w:proofErr w:type="spellStart"/>
            <w:r>
              <w:rPr>
                <w:rFonts w:cs="Arial"/>
                <w:lang w:val="it-IT"/>
              </w:rPr>
              <w:t>CdL</w:t>
            </w:r>
            <w:proofErr w:type="spellEnd"/>
            <w:r>
              <w:rPr>
                <w:rFonts w:cs="Arial"/>
                <w:lang w:val="it-IT"/>
              </w:rPr>
              <w:t xml:space="preserve"> in Fisica a Napoli e di 2 tesi per il </w:t>
            </w:r>
            <w:proofErr w:type="spellStart"/>
            <w:r>
              <w:rPr>
                <w:rFonts w:cs="Arial"/>
                <w:lang w:val="it-IT"/>
              </w:rPr>
              <w:t>CdL</w:t>
            </w:r>
            <w:proofErr w:type="spellEnd"/>
            <w:r>
              <w:rPr>
                <w:rFonts w:cs="Arial"/>
                <w:lang w:val="it-IT"/>
              </w:rPr>
              <w:t xml:space="preserve"> Magistrale in Fisica a Catania. </w:t>
            </w:r>
          </w:p>
        </w:tc>
      </w:tr>
    </w:tbl>
    <w:p w:rsidR="00A02C6D" w:rsidRDefault="00A02C6D">
      <w:pPr>
        <w:rPr>
          <w:b/>
          <w:lang w:val="it-IT"/>
        </w:rPr>
      </w:pPr>
    </w:p>
    <w:p w:rsidR="00A02C6D" w:rsidRDefault="00A02C6D">
      <w:pPr>
        <w:rPr>
          <w:b/>
          <w:lang w:val="it-IT"/>
        </w:rPr>
      </w:pPr>
    </w:p>
    <w:p w:rsidR="00A02C6D" w:rsidRDefault="00910776">
      <w:pPr>
        <w:rPr>
          <w:b/>
          <w:lang w:val="it-IT"/>
        </w:rPr>
      </w:pPr>
      <w:r>
        <w:rPr>
          <w:lang w:val="it-IT"/>
        </w:rPr>
        <w:t>B3</w:t>
      </w:r>
      <w:r>
        <w:rPr>
          <w:b/>
          <w:lang w:val="it-IT"/>
        </w:rPr>
        <w:t xml:space="preserve"> Descrizione attività programmata nel triennio 2016-2018</w:t>
      </w:r>
    </w:p>
    <w:p w:rsidR="00A02C6D" w:rsidRDefault="00910776">
      <w:pPr>
        <w:rPr>
          <w:i/>
          <w:lang w:val="it-IT"/>
        </w:rPr>
      </w:pPr>
      <w:r>
        <w:rPr>
          <w:i/>
          <w:lang w:val="it-IT"/>
        </w:rPr>
        <w:t>(</w:t>
      </w:r>
      <w:proofErr w:type="spellStart"/>
      <w:r>
        <w:rPr>
          <w:i/>
          <w:lang w:val="it-IT"/>
        </w:rPr>
        <w:t>max</w:t>
      </w:r>
      <w:proofErr w:type="spellEnd"/>
      <w:r>
        <w:rPr>
          <w:i/>
          <w:lang w:val="it-IT"/>
        </w:rPr>
        <w:t xml:space="preserve"> 2000 caratteri)</w:t>
      </w:r>
    </w:p>
    <w:p w:rsidR="00A02C6D" w:rsidRDefault="00A02C6D">
      <w:pPr>
        <w:rPr>
          <w:lang w:val="it-IT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16"/>
      </w:tblGrid>
      <w:tr w:rsidR="00A02C6D">
        <w:tc>
          <w:tcPr>
            <w:tcW w:w="8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02C6D" w:rsidRDefault="00910776">
            <w:pPr>
              <w:jc w:val="both"/>
              <w:rPr>
                <w:rFonts w:cs="Arial"/>
                <w:lang w:val="it-IT"/>
              </w:rPr>
            </w:pPr>
            <w:proofErr w:type="gramStart"/>
            <w:r>
              <w:rPr>
                <w:rFonts w:cs="Arial"/>
                <w:lang w:val="it-IT"/>
              </w:rPr>
              <w:t>La percentuali</w:t>
            </w:r>
            <w:proofErr w:type="gramEnd"/>
            <w:r>
              <w:rPr>
                <w:rFonts w:cs="Arial"/>
                <w:lang w:val="it-IT"/>
              </w:rPr>
              <w:t xml:space="preserve"> di impegno </w:t>
            </w:r>
            <w:r>
              <w:rPr>
                <w:rFonts w:cs="Arial"/>
                <w:lang w:val="it-IT"/>
              </w:rPr>
              <w:t>degli strutturati afferenti al gruppo (Universitari ed INFN) è pari soltanto a 1.9 ricercatori equivalenti, mentre il grosso del gruppo è costituito da giovani non strutturati, due di essi con assegni di ricerca in scadenza nel 2016, la terza che scade nel</w:t>
            </w:r>
            <w:r>
              <w:rPr>
                <w:rFonts w:cs="Arial"/>
                <w:lang w:val="it-IT"/>
              </w:rPr>
              <w:t xml:space="preserve"> 2017 ed il dottorando che conclude la formazione nel 2018. È quindi evidente che le attività programmate nel triennio </w:t>
            </w:r>
            <w:r>
              <w:rPr>
                <w:rFonts w:cs="Arial"/>
                <w:lang w:val="it-IT"/>
              </w:rPr>
              <w:lastRenderedPageBreak/>
              <w:t>2016-2018 saranno fortemente dipendenti dall’evoluzione della situazione dei giovani. Ad ogni modo, già agli inizi del 2016 abbiamo pubbl</w:t>
            </w:r>
            <w:r>
              <w:rPr>
                <w:rFonts w:cs="Arial"/>
                <w:lang w:val="it-IT"/>
              </w:rPr>
              <w:t xml:space="preserve">icato 2 articoli, entrambi a primo nome di membri del gruppo. Il primo riguarda la struttura di </w:t>
            </w:r>
            <w:r>
              <w:rPr>
                <w:rFonts w:cs="Arial"/>
                <w:vertAlign w:val="superscript"/>
                <w:lang w:val="it-IT"/>
              </w:rPr>
              <w:t>10</w:t>
            </w:r>
            <w:r>
              <w:rPr>
                <w:rFonts w:cs="Arial"/>
                <w:lang w:val="it-IT"/>
              </w:rPr>
              <w:t xml:space="preserve">Be e </w:t>
            </w:r>
            <w:r>
              <w:rPr>
                <w:rFonts w:cs="Arial"/>
                <w:vertAlign w:val="superscript"/>
                <w:lang w:val="it-IT"/>
              </w:rPr>
              <w:t>16</w:t>
            </w:r>
            <w:r>
              <w:rPr>
                <w:rFonts w:cs="Arial"/>
                <w:lang w:val="it-IT"/>
              </w:rPr>
              <w:t xml:space="preserve">C studiata con CHIMERA ed è pubblicato su PRC, il secondo riguarda i risultati della </w:t>
            </w:r>
            <w:proofErr w:type="gramStart"/>
            <w:r>
              <w:rPr>
                <w:rFonts w:cs="Arial"/>
                <w:lang w:val="it-IT"/>
              </w:rPr>
              <w:t xml:space="preserve">misura  </w:t>
            </w:r>
            <w:r>
              <w:rPr>
                <w:rFonts w:cs="Arial"/>
                <w:vertAlign w:val="superscript"/>
                <w:lang w:val="it-IT"/>
              </w:rPr>
              <w:t>10</w:t>
            </w:r>
            <w:proofErr w:type="gramEnd"/>
            <w:r>
              <w:rPr>
                <w:rFonts w:cs="Arial"/>
                <w:lang w:val="it-IT"/>
              </w:rPr>
              <w:t>B(p,</w:t>
            </w:r>
            <w:r>
              <w:rPr>
                <w:rFonts w:ascii="Symbol" w:hAnsi="Symbol" w:cs="Arial"/>
                <w:lang w:val="it-IT"/>
              </w:rPr>
              <w:t></w:t>
            </w:r>
            <w:r>
              <w:rPr>
                <w:rFonts w:cs="Arial"/>
                <w:vertAlign w:val="subscript"/>
                <w:lang w:val="it-IT"/>
              </w:rPr>
              <w:t>0</w:t>
            </w:r>
            <w:r>
              <w:rPr>
                <w:rFonts w:cs="Arial"/>
                <w:lang w:val="it-IT"/>
              </w:rPr>
              <w:t>)</w:t>
            </w:r>
            <w:r>
              <w:rPr>
                <w:rFonts w:cs="Arial"/>
                <w:vertAlign w:val="superscript"/>
                <w:lang w:val="it-IT"/>
              </w:rPr>
              <w:t>7</w:t>
            </w:r>
            <w:r>
              <w:rPr>
                <w:rFonts w:cs="Arial"/>
                <w:lang w:val="it-IT"/>
              </w:rPr>
              <w:t xml:space="preserve">Be effettuata a Napoli,  pubblicato su JPG. Un terzo articolo su effetti di </w:t>
            </w:r>
            <w:proofErr w:type="spellStart"/>
            <w:r>
              <w:rPr>
                <w:rFonts w:cs="Arial"/>
                <w:i/>
                <w:lang w:val="it-IT"/>
              </w:rPr>
              <w:t>clustering</w:t>
            </w:r>
            <w:proofErr w:type="spellEnd"/>
            <w:r>
              <w:rPr>
                <w:rFonts w:cs="Arial"/>
                <w:lang w:val="it-IT"/>
              </w:rPr>
              <w:t xml:space="preserve"> in collisioni a energie intermedie studiate con CHIMERA è stato appena accettato per la pubblicazione su </w:t>
            </w:r>
            <w:proofErr w:type="spellStart"/>
            <w:r>
              <w:rPr>
                <w:rFonts w:cs="Arial"/>
                <w:lang w:val="it-IT"/>
              </w:rPr>
              <w:t>Physics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lang w:val="it-IT"/>
              </w:rPr>
              <w:t>Letters</w:t>
            </w:r>
            <w:proofErr w:type="spellEnd"/>
            <w:r>
              <w:rPr>
                <w:rFonts w:cs="Arial"/>
                <w:lang w:val="it-IT"/>
              </w:rPr>
              <w:t xml:space="preserve"> B. Anche i risultati della misura ad alta energi</w:t>
            </w:r>
            <w:r>
              <w:rPr>
                <w:rFonts w:cs="Arial"/>
                <w:lang w:val="it-IT"/>
              </w:rPr>
              <w:t xml:space="preserve">a </w:t>
            </w:r>
            <w:proofErr w:type="spellStart"/>
            <w:r>
              <w:rPr>
                <w:rFonts w:cs="Arial"/>
                <w:lang w:val="it-IT"/>
              </w:rPr>
              <w:t>Au+Au</w:t>
            </w:r>
            <w:proofErr w:type="spellEnd"/>
            <w:r>
              <w:rPr>
                <w:rFonts w:cs="Arial"/>
                <w:lang w:val="it-IT"/>
              </w:rPr>
              <w:t xml:space="preserve"> svolta con CHIMERA al GSI sono stati sottomessi per la pubblicazione, così come altri risultati provenienti da analisi dati di INDRA e di FAZIA. Per il prossimo triennio contiamo di:</w:t>
            </w:r>
          </w:p>
          <w:p w:rsidR="00A02C6D" w:rsidRDefault="00910776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- finire l’analisi dati dell’esperimento CLIR, dal quale prevedia</w:t>
            </w:r>
            <w:r>
              <w:rPr>
                <w:rFonts w:cs="Arial"/>
                <w:lang w:val="it-IT"/>
              </w:rPr>
              <w:t>mo di ottenere almeno due pubblicazioni (2016-2017);</w:t>
            </w:r>
          </w:p>
          <w:p w:rsidR="00A02C6D" w:rsidRDefault="00910776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-  contribuire alla costruzione dei 12 blocchi di FAZIA da adoperare a GANIL per studi sul termine di simmetria della </w:t>
            </w:r>
            <w:proofErr w:type="spellStart"/>
            <w:r>
              <w:rPr>
                <w:rFonts w:cs="Arial"/>
                <w:lang w:val="it-IT"/>
              </w:rPr>
              <w:t>EoS</w:t>
            </w:r>
            <w:proofErr w:type="spellEnd"/>
            <w:r>
              <w:rPr>
                <w:rFonts w:cs="Arial"/>
                <w:lang w:val="it-IT"/>
              </w:rPr>
              <w:t xml:space="preserve"> (2017 in poi);</w:t>
            </w:r>
          </w:p>
          <w:p w:rsidR="00A02C6D" w:rsidRDefault="00910776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-  continuare una collaborazione con UNAM in Messico sullo studio della struttura del </w:t>
            </w:r>
            <w:r>
              <w:rPr>
                <w:rFonts w:cs="Arial"/>
                <w:vertAlign w:val="superscript"/>
                <w:lang w:val="it-IT"/>
              </w:rPr>
              <w:t>12</w:t>
            </w:r>
            <w:r>
              <w:rPr>
                <w:rFonts w:cs="Arial"/>
                <w:lang w:val="it-IT"/>
              </w:rPr>
              <w:t xml:space="preserve">C (con particolare riguardo alla comparsa di condensazioni di Bose-Einstein per lo stato di </w:t>
            </w:r>
            <w:proofErr w:type="spellStart"/>
            <w:r>
              <w:rPr>
                <w:rFonts w:cs="Arial"/>
                <w:lang w:val="it-IT"/>
              </w:rPr>
              <w:t>Hoyle</w:t>
            </w:r>
            <w:proofErr w:type="spellEnd"/>
            <w:r>
              <w:rPr>
                <w:rFonts w:cs="Arial"/>
                <w:lang w:val="it-IT"/>
              </w:rPr>
              <w:t>) per cui prevediamo di effettuare misure al loro acceleratore nel 2016</w:t>
            </w:r>
            <w:r>
              <w:rPr>
                <w:rFonts w:cs="Arial"/>
                <w:lang w:val="it-IT"/>
              </w:rPr>
              <w:t>-2017;</w:t>
            </w:r>
          </w:p>
          <w:p w:rsidR="00A02C6D" w:rsidRDefault="00910776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- effettuare una misura di Fisica Fondamentale sulle oscillazioni di </w:t>
            </w:r>
            <w:proofErr w:type="spellStart"/>
            <w:r>
              <w:rPr>
                <w:rFonts w:cs="Arial"/>
                <w:lang w:val="it-IT"/>
              </w:rPr>
              <w:t>Mott</w:t>
            </w:r>
            <w:proofErr w:type="spellEnd"/>
            <w:r>
              <w:rPr>
                <w:rFonts w:cs="Arial"/>
                <w:lang w:val="it-IT"/>
              </w:rPr>
              <w:t xml:space="preserve"> nelle collisioni </w:t>
            </w:r>
            <w:r>
              <w:rPr>
                <w:rFonts w:cs="Arial"/>
                <w:vertAlign w:val="superscript"/>
                <w:lang w:val="it-IT"/>
              </w:rPr>
              <w:t>6</w:t>
            </w:r>
            <w:r>
              <w:rPr>
                <w:rFonts w:cs="Arial"/>
                <w:lang w:val="it-IT"/>
              </w:rPr>
              <w:t>Li+</w:t>
            </w:r>
            <w:r>
              <w:rPr>
                <w:rFonts w:cs="Arial"/>
                <w:vertAlign w:val="superscript"/>
                <w:lang w:val="it-IT"/>
              </w:rPr>
              <w:t>6</w:t>
            </w:r>
            <w:r>
              <w:rPr>
                <w:rFonts w:cs="Arial"/>
                <w:lang w:val="it-IT"/>
              </w:rPr>
              <w:t xml:space="preserve">Li a bassissima energia (in collaborazione con Catania, San Paolo, Fluminense) (2016) presso il Laboratorio </w:t>
            </w:r>
            <w:proofErr w:type="spellStart"/>
            <w:r>
              <w:rPr>
                <w:rFonts w:cs="Arial"/>
                <w:lang w:val="it-IT"/>
              </w:rPr>
              <w:t>Acceleore</w:t>
            </w:r>
            <w:proofErr w:type="spellEnd"/>
            <w:r>
              <w:rPr>
                <w:rFonts w:cs="Arial"/>
                <w:lang w:val="it-IT"/>
              </w:rPr>
              <w:t xml:space="preserve"> d Napoli;</w:t>
            </w:r>
          </w:p>
          <w:p w:rsidR="00A02C6D" w:rsidRDefault="00910776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-  effettuare una misura </w:t>
            </w:r>
            <w:r>
              <w:rPr>
                <w:rFonts w:cs="Arial"/>
                <w:lang w:val="it-IT"/>
              </w:rPr>
              <w:t>d+</w:t>
            </w:r>
            <w:r>
              <w:rPr>
                <w:rFonts w:cs="Arial"/>
                <w:vertAlign w:val="superscript"/>
                <w:lang w:val="it-IT"/>
              </w:rPr>
              <w:t>14</w:t>
            </w:r>
            <w:r>
              <w:rPr>
                <w:rFonts w:cs="Arial"/>
                <w:lang w:val="it-IT"/>
              </w:rPr>
              <w:t xml:space="preserve">N con OSCAR ai LNS alla ricerca di stati eccitati di alta energia nel </w:t>
            </w:r>
            <w:r>
              <w:rPr>
                <w:rFonts w:cs="Arial"/>
                <w:vertAlign w:val="superscript"/>
                <w:lang w:val="it-IT"/>
              </w:rPr>
              <w:t>12</w:t>
            </w:r>
            <w:r>
              <w:rPr>
                <w:rFonts w:cs="Arial"/>
                <w:lang w:val="it-IT"/>
              </w:rPr>
              <w:t xml:space="preserve">C per validare il modello ACM di </w:t>
            </w:r>
            <w:proofErr w:type="spellStart"/>
            <w:r>
              <w:rPr>
                <w:rFonts w:cs="Arial"/>
                <w:lang w:val="it-IT"/>
              </w:rPr>
              <w:t>Bijker</w:t>
            </w:r>
            <w:proofErr w:type="spellEnd"/>
            <w:r>
              <w:rPr>
                <w:rFonts w:cs="Arial"/>
                <w:lang w:val="it-IT"/>
              </w:rPr>
              <w:t xml:space="preserve"> e </w:t>
            </w:r>
            <w:proofErr w:type="spellStart"/>
            <w:r>
              <w:rPr>
                <w:rFonts w:cs="Arial"/>
                <w:lang w:val="it-IT"/>
              </w:rPr>
              <w:t>Iachello</w:t>
            </w:r>
            <w:proofErr w:type="spellEnd"/>
            <w:r>
              <w:rPr>
                <w:rFonts w:cs="Arial"/>
                <w:lang w:val="it-IT"/>
              </w:rPr>
              <w:t xml:space="preserve"> (2017);</w:t>
            </w:r>
          </w:p>
          <w:p w:rsidR="00A02C6D" w:rsidRDefault="00910776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-  effettuare una misura </w:t>
            </w:r>
            <w:r>
              <w:rPr>
                <w:rFonts w:cs="Arial"/>
                <w:vertAlign w:val="superscript"/>
                <w:lang w:val="it-IT"/>
              </w:rPr>
              <w:t>12</w:t>
            </w:r>
            <w:r>
              <w:rPr>
                <w:rFonts w:cs="Arial"/>
                <w:lang w:val="it-IT"/>
              </w:rPr>
              <w:t>C(</w:t>
            </w:r>
            <w:r>
              <w:rPr>
                <w:rFonts w:cs="Arial"/>
                <w:vertAlign w:val="superscript"/>
                <w:lang w:val="it-IT"/>
              </w:rPr>
              <w:t>6</w:t>
            </w:r>
            <w:proofErr w:type="gramStart"/>
            <w:r>
              <w:rPr>
                <w:rFonts w:cs="Arial"/>
                <w:lang w:val="it-IT"/>
              </w:rPr>
              <w:t>Li,d</w:t>
            </w:r>
            <w:proofErr w:type="gramEnd"/>
            <w:r>
              <w:rPr>
                <w:rFonts w:cs="Arial"/>
                <w:lang w:val="it-IT"/>
              </w:rPr>
              <w:t>)</w:t>
            </w:r>
            <w:r>
              <w:rPr>
                <w:rFonts w:cs="Arial"/>
                <w:vertAlign w:val="superscript"/>
                <w:lang w:val="it-IT"/>
              </w:rPr>
              <w:t>16</w:t>
            </w:r>
            <w:r>
              <w:rPr>
                <w:rFonts w:cs="Arial"/>
                <w:lang w:val="it-IT"/>
              </w:rPr>
              <w:t xml:space="preserve">O con OSCAR+MAGNEX ai LNS per lo studio di strutture a cluster </w:t>
            </w:r>
            <w:r>
              <w:rPr>
                <w:rFonts w:ascii="Symbol" w:hAnsi="Symbol" w:cs="Arial"/>
                <w:lang w:val="it-IT"/>
              </w:rPr>
              <w:t></w:t>
            </w:r>
            <w:r>
              <w:rPr>
                <w:rFonts w:cs="Arial"/>
                <w:lang w:val="it-IT"/>
              </w:rPr>
              <w:t xml:space="preserve"> nell’</w:t>
            </w:r>
            <w:r>
              <w:rPr>
                <w:rFonts w:cs="Arial"/>
                <w:vertAlign w:val="superscript"/>
                <w:lang w:val="it-IT"/>
              </w:rPr>
              <w:t>16</w:t>
            </w:r>
            <w:r>
              <w:rPr>
                <w:rFonts w:cs="Arial"/>
                <w:lang w:val="it-IT"/>
              </w:rPr>
              <w:t>O (2017);</w:t>
            </w:r>
          </w:p>
          <w:p w:rsidR="00A02C6D" w:rsidRDefault="00910776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- </w:t>
            </w:r>
            <w:r>
              <w:rPr>
                <w:rFonts w:cs="Arial"/>
                <w:lang w:val="it-IT"/>
              </w:rPr>
              <w:t xml:space="preserve">proporre misure con INDRA+FAZIA a GANIL per lo studio del termine di simmetria della </w:t>
            </w:r>
            <w:proofErr w:type="spellStart"/>
            <w:r>
              <w:rPr>
                <w:rFonts w:cs="Arial"/>
                <w:lang w:val="it-IT"/>
              </w:rPr>
              <w:t>EoS</w:t>
            </w:r>
            <w:proofErr w:type="spellEnd"/>
            <w:r>
              <w:rPr>
                <w:rFonts w:cs="Arial"/>
                <w:lang w:val="it-IT"/>
              </w:rPr>
              <w:t xml:space="preserve"> mediante collisioni </w:t>
            </w:r>
            <w:r>
              <w:rPr>
                <w:rFonts w:cs="Arial"/>
                <w:vertAlign w:val="superscript"/>
                <w:lang w:val="it-IT"/>
              </w:rPr>
              <w:t>40,48</w:t>
            </w:r>
            <w:r>
              <w:rPr>
                <w:rFonts w:cs="Arial"/>
                <w:lang w:val="it-IT"/>
              </w:rPr>
              <w:t>Ca+</w:t>
            </w:r>
            <w:r>
              <w:rPr>
                <w:rFonts w:cs="Arial"/>
                <w:vertAlign w:val="superscript"/>
                <w:lang w:val="it-IT"/>
              </w:rPr>
              <w:t>40,48</w:t>
            </w:r>
            <w:r>
              <w:rPr>
                <w:rFonts w:cs="Arial"/>
                <w:lang w:val="it-IT"/>
              </w:rPr>
              <w:t>Ca a varie energie (2018);</w:t>
            </w:r>
          </w:p>
          <w:p w:rsidR="00A02C6D" w:rsidRDefault="00910776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-  proporre misure (già sono state individuate alcune idee) per la spettroscopia di nuclei leggeri da effet</w:t>
            </w:r>
            <w:r>
              <w:rPr>
                <w:rFonts w:cs="Arial"/>
                <w:lang w:val="it-IT"/>
              </w:rPr>
              <w:t xml:space="preserve">tuarsi con fasci stabili con ACTAR ai LNL, in previsione dei fasci radioattivi disponibili a SPES (2018).      </w:t>
            </w:r>
          </w:p>
        </w:tc>
      </w:tr>
    </w:tbl>
    <w:p w:rsidR="00A02C6D" w:rsidRDefault="00A02C6D">
      <w:pPr>
        <w:rPr>
          <w:b/>
          <w:lang w:val="it-IT"/>
        </w:rPr>
      </w:pPr>
    </w:p>
    <w:p w:rsidR="00A02C6D" w:rsidRDefault="00A02C6D">
      <w:pPr>
        <w:rPr>
          <w:b/>
          <w:lang w:val="it-IT"/>
        </w:rPr>
      </w:pPr>
    </w:p>
    <w:p w:rsidR="00A02C6D" w:rsidRDefault="00910776">
      <w:pPr>
        <w:rPr>
          <w:b/>
          <w:lang w:val="it-IT"/>
        </w:rPr>
      </w:pPr>
      <w:r>
        <w:rPr>
          <w:lang w:val="it-IT"/>
        </w:rPr>
        <w:t xml:space="preserve">C1 </w:t>
      </w:r>
      <w:r>
        <w:rPr>
          <w:b/>
          <w:lang w:val="it-IT"/>
        </w:rPr>
        <w:t>Pubblicazioni scientifiche nel triennio 2013-2015</w:t>
      </w:r>
    </w:p>
    <w:p w:rsidR="00A02C6D" w:rsidRDefault="00910776">
      <w:pPr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>(indicare il numero complessivo nel triennio e elencare le più significative (</w:t>
      </w:r>
      <w:proofErr w:type="spellStart"/>
      <w:r>
        <w:rPr>
          <w:i/>
          <w:sz w:val="22"/>
          <w:szCs w:val="22"/>
          <w:lang w:val="it-IT"/>
        </w:rPr>
        <w:t>max</w:t>
      </w:r>
      <w:proofErr w:type="spellEnd"/>
      <w:r>
        <w:rPr>
          <w:i/>
          <w:sz w:val="22"/>
          <w:szCs w:val="22"/>
          <w:lang w:val="it-IT"/>
        </w:rPr>
        <w:t xml:space="preserve"> 10))</w:t>
      </w:r>
    </w:p>
    <w:p w:rsidR="00A02C6D" w:rsidRDefault="00A02C6D">
      <w:pPr>
        <w:rPr>
          <w:b/>
          <w:lang w:val="it-IT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16"/>
      </w:tblGrid>
      <w:tr w:rsidR="00A02C6D">
        <w:tc>
          <w:tcPr>
            <w:tcW w:w="8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02C6D" w:rsidRDefault="00910776">
            <w:pPr>
              <w:spacing w:before="120"/>
              <w:rPr>
                <w:lang w:val="it-IT"/>
              </w:rPr>
            </w:pPr>
            <w:r>
              <w:rPr>
                <w:lang w:val="it-IT"/>
              </w:rPr>
              <w:t>N. complessivo: 24 (ISI)</w:t>
            </w:r>
          </w:p>
          <w:p w:rsidR="00A02C6D" w:rsidRDefault="00910776">
            <w:pPr>
              <w:spacing w:before="120"/>
              <w:rPr>
                <w:lang w:val="it-IT"/>
              </w:rPr>
            </w:pPr>
            <w:r>
              <w:rPr>
                <w:lang w:val="it-IT"/>
              </w:rPr>
              <w:t>Pubblicazioni più significative:</w:t>
            </w:r>
          </w:p>
          <w:p w:rsidR="00A02C6D" w:rsidRDefault="00910776">
            <w:pPr>
              <w:spacing w:before="120"/>
              <w:rPr>
                <w:lang w:val="it-IT"/>
              </w:rPr>
            </w:pPr>
            <w:r>
              <w:rPr>
                <w:lang w:val="it-IT"/>
              </w:rPr>
              <w:t xml:space="preserve">D. </w:t>
            </w:r>
            <w:proofErr w:type="spellStart"/>
            <w:r>
              <w:rPr>
                <w:lang w:val="it-IT"/>
              </w:rPr>
              <w:t>Gruyer</w:t>
            </w:r>
            <w:proofErr w:type="spellEnd"/>
            <w:r>
              <w:rPr>
                <w:lang w:val="it-IT"/>
              </w:rPr>
              <w:t xml:space="preserve"> et al, </w:t>
            </w:r>
            <w:proofErr w:type="spellStart"/>
            <w:r>
              <w:rPr>
                <w:lang w:val="it-IT"/>
              </w:rPr>
              <w:t>Phys</w:t>
            </w:r>
            <w:proofErr w:type="spellEnd"/>
            <w:r>
              <w:rPr>
                <w:lang w:val="it-IT"/>
              </w:rPr>
              <w:t xml:space="preserve">. Rev. </w:t>
            </w:r>
            <w:proofErr w:type="spellStart"/>
            <w:r>
              <w:rPr>
                <w:lang w:val="it-IT"/>
              </w:rPr>
              <w:t>Lett</w:t>
            </w:r>
            <w:proofErr w:type="spellEnd"/>
            <w:r>
              <w:rPr>
                <w:lang w:val="it-IT"/>
              </w:rPr>
              <w:t>. 110 (2013) 172701</w:t>
            </w:r>
          </w:p>
          <w:p w:rsidR="00A02C6D" w:rsidRDefault="00910776">
            <w:pPr>
              <w:spacing w:before="120"/>
              <w:rPr>
                <w:lang w:val="it-IT"/>
              </w:rPr>
            </w:pPr>
            <w:r>
              <w:rPr>
                <w:lang w:val="it-IT"/>
              </w:rPr>
              <w:t xml:space="preserve">I. Lombardo et al, </w:t>
            </w:r>
            <w:proofErr w:type="spellStart"/>
            <w:r>
              <w:rPr>
                <w:lang w:val="it-IT"/>
              </w:rPr>
              <w:t>Nucl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Instr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Meth</w:t>
            </w:r>
            <w:proofErr w:type="spellEnd"/>
            <w:r>
              <w:rPr>
                <w:lang w:val="it-IT"/>
              </w:rPr>
              <w:t>. B 302 (2013) 19</w:t>
            </w:r>
          </w:p>
          <w:p w:rsidR="00A02C6D" w:rsidRDefault="00910776">
            <w:pPr>
              <w:spacing w:before="120"/>
              <w:rPr>
                <w:lang w:val="it-IT"/>
              </w:rPr>
            </w:pPr>
            <w:r>
              <w:rPr>
                <w:lang w:val="it-IT"/>
              </w:rPr>
              <w:t xml:space="preserve">I. Lombardo et al, J. </w:t>
            </w:r>
            <w:proofErr w:type="spellStart"/>
            <w:r>
              <w:rPr>
                <w:lang w:val="it-IT"/>
              </w:rPr>
              <w:t>Phys</w:t>
            </w:r>
            <w:proofErr w:type="spellEnd"/>
            <w:r>
              <w:rPr>
                <w:lang w:val="it-IT"/>
              </w:rPr>
              <w:t>. G 40 (2013) 125102</w:t>
            </w:r>
          </w:p>
          <w:p w:rsidR="00A02C6D" w:rsidRDefault="00910776">
            <w:pPr>
              <w:spacing w:before="120"/>
              <w:rPr>
                <w:lang w:val="it-IT"/>
              </w:rPr>
            </w:pPr>
            <w:r>
              <w:rPr>
                <w:lang w:val="it-IT"/>
              </w:rPr>
              <w:t xml:space="preserve">S. Piantelli et al, </w:t>
            </w:r>
            <w:proofErr w:type="spellStart"/>
            <w:r>
              <w:rPr>
                <w:lang w:val="it-IT"/>
              </w:rPr>
              <w:t>Phys</w:t>
            </w:r>
            <w:proofErr w:type="spellEnd"/>
            <w:r>
              <w:rPr>
                <w:lang w:val="it-IT"/>
              </w:rPr>
              <w:t xml:space="preserve">. Rev. C 88 (2013) </w:t>
            </w:r>
            <w:r>
              <w:rPr>
                <w:lang w:val="it-IT"/>
              </w:rPr>
              <w:t>064607</w:t>
            </w:r>
          </w:p>
          <w:p w:rsidR="00A02C6D" w:rsidRDefault="00910776">
            <w:pPr>
              <w:spacing w:before="120"/>
              <w:rPr>
                <w:lang w:val="it-IT"/>
              </w:rPr>
            </w:pPr>
            <w:r>
              <w:t xml:space="preserve">O. Lopez et al, Phys. </w:t>
            </w:r>
            <w:r>
              <w:rPr>
                <w:lang w:val="it-IT"/>
              </w:rPr>
              <w:t>Rev. C 90 (2014) 064602</w:t>
            </w:r>
          </w:p>
          <w:p w:rsidR="00A02C6D" w:rsidRDefault="00910776">
            <w:pPr>
              <w:spacing w:before="120"/>
              <w:rPr>
                <w:lang w:val="it-IT"/>
              </w:rPr>
            </w:pPr>
            <w:r>
              <w:t xml:space="preserve">J. Gauthier et al, Phys. </w:t>
            </w:r>
            <w:r>
              <w:rPr>
                <w:lang w:val="it-IT"/>
              </w:rPr>
              <w:t>Rev. C 90 (2014) 034618</w:t>
            </w:r>
          </w:p>
          <w:p w:rsidR="00A02C6D" w:rsidRDefault="00910776">
            <w:pPr>
              <w:spacing w:before="120"/>
              <w:rPr>
                <w:lang w:val="it-IT"/>
              </w:rPr>
            </w:pPr>
            <w:r>
              <w:rPr>
                <w:lang w:val="it-IT"/>
              </w:rPr>
              <w:t xml:space="preserve">I. Lombardo et al, </w:t>
            </w:r>
            <w:proofErr w:type="spellStart"/>
            <w:r>
              <w:rPr>
                <w:lang w:val="it-IT"/>
              </w:rPr>
              <w:t>Phys</w:t>
            </w:r>
            <w:proofErr w:type="spellEnd"/>
            <w:r>
              <w:rPr>
                <w:lang w:val="it-IT"/>
              </w:rPr>
              <w:t xml:space="preserve">. </w:t>
            </w:r>
            <w:proofErr w:type="spellStart"/>
            <w:r>
              <w:rPr>
                <w:lang w:val="it-IT"/>
              </w:rPr>
              <w:t>Lett</w:t>
            </w:r>
            <w:proofErr w:type="spellEnd"/>
            <w:r>
              <w:rPr>
                <w:lang w:val="it-IT"/>
              </w:rPr>
              <w:t>. B 748 (2015) 178</w:t>
            </w:r>
          </w:p>
          <w:p w:rsidR="00A02C6D" w:rsidRDefault="00910776">
            <w:pPr>
              <w:spacing w:before="120"/>
              <w:rPr>
                <w:lang w:val="it-IT"/>
              </w:rPr>
            </w:pPr>
            <w:r>
              <w:rPr>
                <w:lang w:val="it-IT"/>
              </w:rPr>
              <w:t xml:space="preserve">M. La Cognata et </w:t>
            </w:r>
            <w:proofErr w:type="gramStart"/>
            <w:r>
              <w:rPr>
                <w:lang w:val="it-IT"/>
              </w:rPr>
              <w:t xml:space="preserve">al,  </w:t>
            </w:r>
            <w:proofErr w:type="spellStart"/>
            <w:r>
              <w:rPr>
                <w:lang w:val="it-IT"/>
              </w:rPr>
              <w:t>Astroph</w:t>
            </w:r>
            <w:proofErr w:type="spellEnd"/>
            <w:proofErr w:type="gramEnd"/>
            <w:r>
              <w:rPr>
                <w:lang w:val="it-IT"/>
              </w:rPr>
              <w:t>. J. 805 (2015) 128</w:t>
            </w:r>
          </w:p>
          <w:p w:rsidR="00A02C6D" w:rsidRDefault="00910776">
            <w:pPr>
              <w:spacing w:before="120"/>
            </w:pPr>
            <w:r>
              <w:lastRenderedPageBreak/>
              <w:t>M. Papa et al, Phys. Rev. C 91 (2015) 041601</w:t>
            </w:r>
          </w:p>
          <w:p w:rsidR="00A02C6D" w:rsidRDefault="00910776">
            <w:pPr>
              <w:spacing w:before="120"/>
              <w:rPr>
                <w:lang w:val="it-IT"/>
              </w:rPr>
            </w:pPr>
            <w:r>
              <w:t xml:space="preserve">R. </w:t>
            </w:r>
            <w:proofErr w:type="spellStart"/>
            <w:r>
              <w:t>Najman</w:t>
            </w:r>
            <w:proofErr w:type="spellEnd"/>
            <w:r>
              <w:t xml:space="preserve"> et al, Phys. </w:t>
            </w:r>
            <w:r>
              <w:rPr>
                <w:lang w:val="it-IT"/>
              </w:rPr>
              <w:t>Rev. C 92 (2015) 064614</w:t>
            </w:r>
          </w:p>
          <w:p w:rsidR="00A02C6D" w:rsidRDefault="00910776">
            <w:pPr>
              <w:spacing w:before="120"/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t xml:space="preserve">G. Cardella et al, </w:t>
            </w:r>
            <w:proofErr w:type="spellStart"/>
            <w:r>
              <w:rPr>
                <w:color w:val="FF0000"/>
                <w:lang w:val="it-IT"/>
              </w:rPr>
              <w:t>Nucl</w:t>
            </w:r>
            <w:proofErr w:type="spellEnd"/>
            <w:r>
              <w:rPr>
                <w:color w:val="FF0000"/>
                <w:lang w:val="it-IT"/>
              </w:rPr>
              <w:t xml:space="preserve">. </w:t>
            </w:r>
            <w:proofErr w:type="spellStart"/>
            <w:r>
              <w:rPr>
                <w:color w:val="FF0000"/>
                <w:lang w:val="it-IT"/>
              </w:rPr>
              <w:t>Instrum</w:t>
            </w:r>
            <w:proofErr w:type="spellEnd"/>
            <w:r>
              <w:rPr>
                <w:color w:val="FF0000"/>
                <w:lang w:val="it-IT"/>
              </w:rPr>
              <w:t xml:space="preserve">. </w:t>
            </w:r>
            <w:proofErr w:type="spellStart"/>
            <w:r>
              <w:rPr>
                <w:color w:val="FF0000"/>
                <w:lang w:val="it-IT"/>
              </w:rPr>
              <w:t>Meth</w:t>
            </w:r>
            <w:proofErr w:type="spellEnd"/>
            <w:r>
              <w:rPr>
                <w:color w:val="FF0000"/>
                <w:lang w:val="it-IT"/>
              </w:rPr>
              <w:t>. 799 (2015) 64</w:t>
            </w:r>
          </w:p>
          <w:p w:rsidR="00A02C6D" w:rsidRDefault="00910776">
            <w:pPr>
              <w:spacing w:before="120"/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t xml:space="preserve">P. </w:t>
            </w:r>
            <w:proofErr w:type="spellStart"/>
            <w:r>
              <w:rPr>
                <w:color w:val="FF0000"/>
                <w:lang w:val="it-IT"/>
              </w:rPr>
              <w:t>Russotto</w:t>
            </w:r>
            <w:proofErr w:type="spellEnd"/>
            <w:r>
              <w:rPr>
                <w:color w:val="FF0000"/>
                <w:lang w:val="it-IT"/>
              </w:rPr>
              <w:t xml:space="preserve"> et al, </w:t>
            </w:r>
            <w:proofErr w:type="spellStart"/>
            <w:r>
              <w:rPr>
                <w:color w:val="FF0000"/>
                <w:lang w:val="it-IT"/>
              </w:rPr>
              <w:t>Phys</w:t>
            </w:r>
            <w:proofErr w:type="spellEnd"/>
            <w:r>
              <w:rPr>
                <w:color w:val="FF0000"/>
                <w:lang w:val="it-IT"/>
              </w:rPr>
              <w:t>. Rev. C 91 (2015) 014610</w:t>
            </w:r>
          </w:p>
        </w:tc>
      </w:tr>
    </w:tbl>
    <w:p w:rsidR="00A02C6D" w:rsidRDefault="00A02C6D">
      <w:pPr>
        <w:rPr>
          <w:b/>
          <w:lang w:val="it-IT"/>
        </w:rPr>
      </w:pPr>
    </w:p>
    <w:p w:rsidR="00A02C6D" w:rsidRDefault="00A02C6D">
      <w:pPr>
        <w:rPr>
          <w:b/>
          <w:lang w:val="it-IT"/>
        </w:rPr>
      </w:pPr>
    </w:p>
    <w:p w:rsidR="00A02C6D" w:rsidRDefault="00910776">
      <w:pPr>
        <w:rPr>
          <w:lang w:val="it-IT"/>
        </w:rPr>
      </w:pPr>
      <w:r>
        <w:rPr>
          <w:lang w:val="it-IT"/>
        </w:rPr>
        <w:t xml:space="preserve">C2 </w:t>
      </w:r>
      <w:r>
        <w:rPr>
          <w:b/>
          <w:lang w:val="it-IT"/>
        </w:rPr>
        <w:t>Presentazioni a Conferenze internazionali e nazionali</w:t>
      </w:r>
      <w:r>
        <w:rPr>
          <w:lang w:val="it-IT"/>
        </w:rPr>
        <w:t xml:space="preserve"> </w:t>
      </w:r>
    </w:p>
    <w:p w:rsidR="00A02C6D" w:rsidRDefault="00910776">
      <w:pPr>
        <w:rPr>
          <w:i/>
          <w:lang w:val="it-IT"/>
        </w:rPr>
      </w:pPr>
      <w:r>
        <w:rPr>
          <w:i/>
          <w:lang w:val="it-IT"/>
        </w:rPr>
        <w:t>(solo se lo speaker è tra il personale elenca</w:t>
      </w:r>
      <w:r>
        <w:rPr>
          <w:i/>
          <w:lang w:val="it-IT"/>
        </w:rPr>
        <w:t>to nel punto A</w:t>
      </w:r>
      <w:proofErr w:type="gramStart"/>
      <w:r>
        <w:rPr>
          <w:i/>
          <w:lang w:val="it-IT"/>
        </w:rPr>
        <w:t>3 )</w:t>
      </w:r>
      <w:proofErr w:type="gramEnd"/>
      <w:r>
        <w:rPr>
          <w:i/>
          <w:lang w:val="it-IT"/>
        </w:rPr>
        <w:t xml:space="preserve"> </w:t>
      </w:r>
    </w:p>
    <w:p w:rsidR="00A02C6D" w:rsidRDefault="00A02C6D">
      <w:pPr>
        <w:rPr>
          <w:lang w:val="it-IT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16"/>
      </w:tblGrid>
      <w:tr w:rsidR="00A02C6D">
        <w:tc>
          <w:tcPr>
            <w:tcW w:w="8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FC4B6C" w:rsidRPr="00FC4B6C" w:rsidRDefault="00FC4B6C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C4B6C">
              <w:rPr>
                <w:rFonts w:ascii="Calibri" w:hAnsi="Calibri" w:cs="Arial"/>
                <w:b/>
                <w:sz w:val="22"/>
                <w:szCs w:val="22"/>
                <w:lang w:val="en-GB"/>
              </w:rPr>
              <w:t>M. La Commara</w:t>
            </w:r>
            <w:r w:rsidRPr="00FC4B6C">
              <w:rPr>
                <w:rFonts w:ascii="Calibri" w:hAnsi="Calibri" w:cs="Arial"/>
                <w:sz w:val="22"/>
                <w:szCs w:val="22"/>
                <w:lang w:val="en-GB"/>
              </w:rPr>
              <w:t>, INPC 2013, Florence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, 2-7</w:t>
            </w:r>
            <w:r w:rsidRPr="00FC4B6C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June 2013</w:t>
            </w:r>
            <w:r w:rsidRPr="00FC4B6C">
              <w:rPr>
                <w:rFonts w:ascii="Calibri" w:hAnsi="Calibri" w:cs="Arial"/>
                <w:sz w:val="22"/>
                <w:szCs w:val="22"/>
                <w:lang w:val="en-GB"/>
              </w:rPr>
              <w:t xml:space="preserve"> (</w:t>
            </w:r>
            <w:r w:rsidRPr="00FC4B6C">
              <w:rPr>
                <w:rFonts w:ascii="Calibri" w:hAnsi="Calibri" w:cs="Arial"/>
                <w:b/>
                <w:i/>
                <w:sz w:val="22"/>
                <w:szCs w:val="22"/>
                <w:lang w:val="en-GB"/>
              </w:rPr>
              <w:t>oral presentation</w:t>
            </w:r>
            <w:r w:rsidRPr="00FC4B6C">
              <w:rPr>
                <w:rFonts w:ascii="Calibri" w:hAnsi="Calibri" w:cs="Arial"/>
                <w:sz w:val="22"/>
                <w:szCs w:val="22"/>
                <w:lang w:val="en-GB"/>
              </w:rPr>
              <w:t>).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 w:cs="Arial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I. Lombardo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3</w:t>
            </w:r>
            <w:r>
              <w:rPr>
                <w:rFonts w:ascii="Calibri" w:hAnsi="Calibri"/>
                <w:i/>
                <w:sz w:val="22"/>
                <w:szCs w:val="22"/>
                <w:vertAlign w:val="superscript"/>
                <w:lang w:val="en-GB"/>
              </w:rPr>
              <w:t>rd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International Symposium on Nuclear Symmetry Energy,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East Lansing (USA), 22-26 July 2013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(</w:t>
            </w:r>
            <w:r>
              <w:rPr>
                <w:rFonts w:ascii="Calibri" w:hAnsi="Calibri" w:cs="Arial"/>
                <w:b/>
                <w:i/>
                <w:sz w:val="22"/>
                <w:szCs w:val="22"/>
                <w:lang w:val="en-GB"/>
              </w:rPr>
              <w:t>invited talk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)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 w:cs="Arial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I. Lombardo,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63</w:t>
            </w:r>
            <w:r>
              <w:rPr>
                <w:rFonts w:ascii="Calibri" w:hAnsi="Calibri"/>
                <w:i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International Conference on Nuclear Physics "Nucleus 2013",</w:t>
            </w:r>
            <w:r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October 08-12, 2013, Moscow, Russia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(</w:t>
            </w:r>
            <w:r>
              <w:rPr>
                <w:rFonts w:ascii="Calibri" w:hAnsi="Calibri" w:cs="Arial"/>
                <w:b/>
                <w:i/>
                <w:sz w:val="22"/>
                <w:szCs w:val="22"/>
                <w:lang w:val="en-GB"/>
              </w:rPr>
              <w:t>oral presentation in plenary session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)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 w:cs="Arial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I. Lombardo,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International Symposium “</w:t>
            </w:r>
            <w:r>
              <w:rPr>
                <w:rFonts w:ascii="Calibri" w:hAnsi="Calibri"/>
                <w:bCs/>
                <w:i/>
                <w:iCs/>
                <w:sz w:val="22"/>
                <w:szCs w:val="22"/>
                <w:lang w:val="en-GB"/>
              </w:rPr>
              <w:t>Entrance Channel Effect on the Reaction Mechanism in Heavy Ion Collisions”,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Messina (Italy), 6-8 November 2013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(</w:t>
            </w:r>
            <w:r>
              <w:rPr>
                <w:rFonts w:ascii="Calibri" w:hAnsi="Calibri" w:cs="Arial"/>
                <w:b/>
                <w:i/>
                <w:sz w:val="22"/>
                <w:szCs w:val="22"/>
                <w:lang w:val="en-GB"/>
              </w:rPr>
              <w:t>oral presentation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)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I.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Lombardo,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>Congresso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Annuale della SIF, Triest</w:t>
            </w:r>
            <w:r>
              <w:rPr>
                <w:rFonts w:ascii="Calibri" w:hAnsi="Calibri"/>
                <w:sz w:val="22"/>
                <w:szCs w:val="22"/>
              </w:rPr>
              <w:t>e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Italy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), 23-27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September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2013 </w:t>
            </w:r>
            <w:bookmarkStart w:id="1" w:name="__DdeLink__8563_1245936289"/>
            <w:r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oral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presentation</w:t>
            </w:r>
            <w:bookmarkEnd w:id="1"/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L.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Francalanza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INPC</w:t>
            </w:r>
            <w:proofErr w:type="gramEnd"/>
            <w:r>
              <w:rPr>
                <w:sz w:val="22"/>
                <w:szCs w:val="22"/>
              </w:rPr>
              <w:t xml:space="preserve"> 2013 - International </w:t>
            </w:r>
            <w:proofErr w:type="spellStart"/>
            <w:r>
              <w:rPr>
                <w:sz w:val="22"/>
                <w:szCs w:val="22"/>
              </w:rPr>
              <w:t>Nuclear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Physics</w:t>
            </w:r>
            <w:proofErr w:type="spellEnd"/>
            <w:r>
              <w:rPr>
                <w:sz w:val="22"/>
                <w:szCs w:val="22"/>
              </w:rPr>
              <w:t xml:space="preserve"> Conference (</w:t>
            </w:r>
            <w:r>
              <w:rPr>
                <w:b/>
                <w:bCs/>
                <w:i/>
                <w:iCs/>
                <w:sz w:val="22"/>
                <w:szCs w:val="22"/>
              </w:rPr>
              <w:t>poster</w:t>
            </w:r>
            <w:r>
              <w:rPr>
                <w:sz w:val="22"/>
                <w:szCs w:val="22"/>
              </w:rPr>
              <w:t>)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L.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Francalanza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IWND2014 - The International Workshop on </w:t>
            </w:r>
            <w:proofErr w:type="spellStart"/>
            <w:r>
              <w:rPr>
                <w:sz w:val="22"/>
                <w:szCs w:val="22"/>
              </w:rPr>
              <w:t>Nuclear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dynamics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Heavy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Reactions</w:t>
            </w:r>
            <w:proofErr w:type="spellEnd"/>
            <w:r>
              <w:rPr>
                <w:sz w:val="22"/>
                <w:szCs w:val="22"/>
              </w:rPr>
              <w:t xml:space="preserve"> -TALK</w:t>
            </w:r>
            <w:proofErr w:type="gramStart"/>
            <w:r>
              <w:rPr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rFonts w:ascii="Calibri" w:hAnsi="Calibri"/>
                <w:b/>
                <w:i/>
                <w:sz w:val="22"/>
                <w:szCs w:val="22"/>
              </w:rPr>
              <w:t>oral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presentation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/>
                <w:b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I. Lombardo,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II Topical Workshop on Modern Aspects in Nuclear Structure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, Bormio (Italy), 19-22 February 2014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(</w:t>
            </w:r>
            <w:r>
              <w:rPr>
                <w:rFonts w:ascii="Calibri" w:hAnsi="Calibri" w:cs="Arial"/>
                <w:b/>
                <w:i/>
                <w:sz w:val="22"/>
                <w:szCs w:val="22"/>
                <w:lang w:val="en-GB"/>
              </w:rPr>
              <w:t>oral presentation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)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 w:cs="Arial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I. Lombardo,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3</w:t>
            </w:r>
            <w:r>
              <w:rPr>
                <w:rFonts w:ascii="Calibri" w:hAnsi="Calibri"/>
                <w:i/>
                <w:sz w:val="22"/>
                <w:szCs w:val="22"/>
                <w:vertAlign w:val="superscript"/>
                <w:lang w:val="en-GB"/>
              </w:rPr>
              <w:t>rd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Int. Workshop on State of the Art in Nuclear Cluster Physics</w:t>
            </w:r>
            <w:proofErr w:type="gramStart"/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”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May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26-30, 2014, Yokohama (Japan)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(</w:t>
            </w:r>
            <w:r>
              <w:rPr>
                <w:rFonts w:ascii="Calibri" w:hAnsi="Calibri" w:cs="Arial"/>
                <w:b/>
                <w:i/>
                <w:sz w:val="22"/>
                <w:szCs w:val="22"/>
                <w:lang w:val="en-GB"/>
              </w:rPr>
              <w:t xml:space="preserve">oral </w:t>
            </w:r>
            <w:r>
              <w:rPr>
                <w:rFonts w:ascii="Calibri" w:hAnsi="Calibri" w:cs="Arial"/>
                <w:b/>
                <w:i/>
                <w:sz w:val="22"/>
                <w:szCs w:val="22"/>
                <w:lang w:val="en-GB"/>
              </w:rPr>
              <w:t>presentation in plenary session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)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 w:cs="Arial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I. Lombardo,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SEA Workshop – Low Energy Nuclear Physics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, 28-31 July 2014,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/>
              </w:rPr>
              <w:t>Siracusa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(Italy)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(</w:t>
            </w:r>
            <w:r>
              <w:rPr>
                <w:rFonts w:ascii="Calibri" w:hAnsi="Calibri" w:cs="Arial"/>
                <w:b/>
                <w:i/>
                <w:sz w:val="22"/>
                <w:szCs w:val="22"/>
                <w:lang w:val="en-GB"/>
              </w:rPr>
              <w:t>invited talk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)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I. Lombardo,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Nuclear Physics in Astrophysics VII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, 18-22 May 2015, York (England)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(</w:t>
            </w:r>
            <w:r>
              <w:rPr>
                <w:rFonts w:ascii="Calibri" w:hAnsi="Calibri" w:cs="Arial"/>
                <w:b/>
                <w:i/>
                <w:sz w:val="22"/>
                <w:szCs w:val="22"/>
                <w:lang w:val="en-GB"/>
              </w:rPr>
              <w:t>oral presentation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)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 w:cs="Arial"/>
                <w:b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I.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Lombardo,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 14</w:t>
            </w:r>
            <w:proofErr w:type="gramEnd"/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th Int. Conference on Nuclear Reaction Mechanisms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/>
              </w:rPr>
              <w:t>Varenna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(Italy) June 15-19 2015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(</w:t>
            </w:r>
            <w:r>
              <w:rPr>
                <w:rFonts w:ascii="Calibri" w:hAnsi="Calibri" w:cs="Arial"/>
                <w:b/>
                <w:i/>
                <w:sz w:val="22"/>
                <w:szCs w:val="22"/>
                <w:lang w:val="en-GB"/>
              </w:rPr>
              <w:t>oral presentation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)</w:t>
            </w: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 w:cs="Arial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I.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Lombardo,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 The</w:t>
            </w:r>
            <w:proofErr w:type="gramEnd"/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12th Int. Conference on Nucleus-Nucleus Collisions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(NN2015), Catania, June 21-26 2015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(</w:t>
            </w:r>
            <w:r>
              <w:rPr>
                <w:rFonts w:ascii="Calibri" w:hAnsi="Calibri" w:cs="Arial"/>
                <w:b/>
                <w:i/>
                <w:sz w:val="22"/>
                <w:szCs w:val="22"/>
                <w:lang w:val="en-GB"/>
              </w:rPr>
              <w:t>oral presentation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)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D. </w:t>
            </w:r>
            <w:proofErr w:type="spellStart"/>
            <w:proofErr w:type="gramStart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Dell’Aquila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, 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Nuclear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Phy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sics in Astrophysics VII, York (UK), May 18-22 2015 (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presentazione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 xml:space="preserve"> poster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).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D. </w:t>
            </w:r>
            <w:proofErr w:type="spellStart"/>
            <w:proofErr w:type="gramStart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Dell’Aquila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, 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/>
              </w:rPr>
              <w:t>Zimányi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School 2015, Winter School on Heavy Ion Physics, Budapest (Hungary), December 07-11 2015 (</w:t>
            </w:r>
            <w:r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invited talk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).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D. </w:t>
            </w:r>
            <w:proofErr w:type="spellStart"/>
            <w:proofErr w:type="gramStart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Dell’Aquila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, 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EURORIB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'15,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/>
              </w:rPr>
              <w:t>Hohenroda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(Germany),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June 9-13 2015 (</w:t>
            </w:r>
            <w:r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invited talk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).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D. </w:t>
            </w:r>
            <w:proofErr w:type="spellStart"/>
            <w:proofErr w:type="gramStart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Dell’Aquila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, 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The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8th European Summer School on Experimental Nuclear Astrophysics, Santa Tecla (Italia), September 13-20 2015 (</w:t>
            </w:r>
            <w:r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 xml:space="preserve">talk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orale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>).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D.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 xml:space="preserve">Dell’Aquila,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Nucleus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Nucleus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2015, Catania,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June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21-26 2015 (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talk orale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D. </w:t>
            </w:r>
            <w:proofErr w:type="spellStart"/>
            <w:proofErr w:type="gramStart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Dell’Aquila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, 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14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th International Conference on Nuclear Reaction Mechanisms,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/>
              </w:rPr>
              <w:t>Varenna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(Italia), June 15-19, 2015 (</w:t>
            </w:r>
            <w:r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 xml:space="preserve">talk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orale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>).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D. </w:t>
            </w:r>
            <w:proofErr w:type="spellStart"/>
            <w:proofErr w:type="gramStart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Dell’Aquila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, 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EURORIB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'15,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/>
              </w:rPr>
              <w:t>Hohenroda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(Germany), June 9-13 2015 (</w:t>
            </w:r>
            <w:r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invited talk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).</w:t>
            </w:r>
          </w:p>
          <w:p w:rsidR="00A02C6D" w:rsidRDefault="00910776">
            <w:pPr>
              <w:pStyle w:val="Corpodeltesto2"/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D.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Dell’Aquila,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 101</w:t>
            </w:r>
            <w:proofErr w:type="gramEnd"/>
            <w:r>
              <w:rPr>
                <w:rFonts w:ascii="Calibri" w:hAnsi="Calibri"/>
                <w:i/>
                <w:sz w:val="22"/>
                <w:szCs w:val="22"/>
              </w:rPr>
              <w:t xml:space="preserve">° </w:t>
            </w:r>
            <w:r>
              <w:rPr>
                <w:rFonts w:ascii="Calibri" w:hAnsi="Calibri"/>
                <w:sz w:val="22"/>
                <w:szCs w:val="22"/>
              </w:rPr>
              <w:t xml:space="preserve">Congresso Annuale della </w:t>
            </w:r>
            <w:r>
              <w:rPr>
                <w:rFonts w:ascii="Calibri" w:hAnsi="Calibri"/>
                <w:sz w:val="22"/>
                <w:szCs w:val="22"/>
              </w:rPr>
              <w:t>SIF, Roma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Italy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), 21-25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September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2015 (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oral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presentation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A02C6D" w:rsidRDefault="00A02C6D">
      <w:pPr>
        <w:rPr>
          <w:lang w:val="it-IT"/>
        </w:rPr>
      </w:pPr>
    </w:p>
    <w:p w:rsidR="00A02C6D" w:rsidRDefault="00910776">
      <w:pPr>
        <w:rPr>
          <w:lang w:val="it-IT"/>
        </w:rPr>
      </w:pPr>
      <w:r>
        <w:rPr>
          <w:lang w:val="it-IT"/>
        </w:rPr>
        <w:t xml:space="preserve">C3 </w:t>
      </w:r>
      <w:r>
        <w:rPr>
          <w:b/>
          <w:lang w:val="it-IT"/>
        </w:rPr>
        <w:t>Presentazioni di brevetti internazionali e nazionali</w:t>
      </w:r>
      <w:r>
        <w:rPr>
          <w:lang w:val="it-IT"/>
        </w:rPr>
        <w:t xml:space="preserve"> </w:t>
      </w:r>
    </w:p>
    <w:p w:rsidR="00A02C6D" w:rsidRDefault="00A02C6D">
      <w:pPr>
        <w:rPr>
          <w:lang w:val="it-IT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16"/>
      </w:tblGrid>
      <w:tr w:rsidR="00A02C6D">
        <w:tc>
          <w:tcPr>
            <w:tcW w:w="8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02C6D" w:rsidRDefault="00A02C6D">
            <w:pPr>
              <w:rPr>
                <w:b/>
                <w:lang w:val="it-IT"/>
              </w:rPr>
            </w:pPr>
          </w:p>
        </w:tc>
      </w:tr>
    </w:tbl>
    <w:p w:rsidR="00A02C6D" w:rsidRDefault="00A02C6D">
      <w:pPr>
        <w:rPr>
          <w:lang w:val="it-IT"/>
        </w:rPr>
      </w:pPr>
    </w:p>
    <w:p w:rsidR="00A02C6D" w:rsidRDefault="00A02C6D">
      <w:pPr>
        <w:rPr>
          <w:lang w:val="it-IT"/>
        </w:rPr>
      </w:pPr>
    </w:p>
    <w:p w:rsidR="00A02C6D" w:rsidRDefault="00910776">
      <w:pPr>
        <w:rPr>
          <w:b/>
          <w:lang w:val="it-IT"/>
        </w:rPr>
      </w:pPr>
      <w:r>
        <w:rPr>
          <w:lang w:val="it-IT"/>
        </w:rPr>
        <w:t xml:space="preserve">D1 </w:t>
      </w:r>
      <w:r>
        <w:rPr>
          <w:b/>
          <w:lang w:val="it-IT"/>
        </w:rPr>
        <w:t>Progetti di ricerca attivi</w:t>
      </w:r>
    </w:p>
    <w:p w:rsidR="00A02C6D" w:rsidRDefault="00910776">
      <w:pPr>
        <w:rPr>
          <w:i/>
          <w:lang w:val="it-IT"/>
        </w:rPr>
      </w:pPr>
      <w:r>
        <w:rPr>
          <w:i/>
          <w:lang w:val="it-IT"/>
        </w:rPr>
        <w:t xml:space="preserve">(Progetti di Enti di ricerca, Progetti Europei, Progetti MIUR, PON, POR, …) </w:t>
      </w:r>
    </w:p>
    <w:p w:rsidR="00A02C6D" w:rsidRDefault="00A02C6D">
      <w:pPr>
        <w:rPr>
          <w:lang w:val="it-IT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16"/>
      </w:tblGrid>
      <w:tr w:rsidR="00A02C6D">
        <w:tc>
          <w:tcPr>
            <w:tcW w:w="8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02C6D" w:rsidRDefault="00910776">
            <w:pPr>
              <w:spacing w:before="120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NUCL-EX FAZIA (INFN – </w:t>
            </w:r>
            <w:r>
              <w:rPr>
                <w:sz w:val="22"/>
                <w:szCs w:val="22"/>
                <w:lang w:val="it-IT"/>
              </w:rPr>
              <w:t>Commissione Scientifica Nazionale 3)</w:t>
            </w:r>
          </w:p>
          <w:p w:rsidR="00A02C6D" w:rsidRDefault="00910776">
            <w:pPr>
              <w:spacing w:before="120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NEWCHIM (INFN – Commissione Scientifica Nazionale 3)</w:t>
            </w:r>
          </w:p>
          <w:p w:rsidR="00A02C6D" w:rsidRDefault="00910776">
            <w:pPr>
              <w:spacing w:before="120"/>
              <w:rPr>
                <w:lang w:val="it-IT"/>
              </w:rPr>
            </w:pPr>
            <w:r>
              <w:rPr>
                <w:lang w:val="it-IT"/>
              </w:rPr>
              <w:t>INDRA – FAZIA (IN2P3 – CNRS, Francia)</w:t>
            </w:r>
          </w:p>
        </w:tc>
      </w:tr>
    </w:tbl>
    <w:p w:rsidR="00A02C6D" w:rsidRDefault="00A02C6D">
      <w:pPr>
        <w:rPr>
          <w:lang w:val="it-IT"/>
        </w:rPr>
      </w:pPr>
    </w:p>
    <w:p w:rsidR="00A02C6D" w:rsidRDefault="00A02C6D"/>
    <w:sectPr w:rsidR="00A02C6D">
      <w:pgSz w:w="11906" w:h="16838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3DDB"/>
    <w:multiLevelType w:val="multilevel"/>
    <w:tmpl w:val="5EDC8C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B3A213B"/>
    <w:multiLevelType w:val="multilevel"/>
    <w:tmpl w:val="F3BA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A02C6D"/>
    <w:rsid w:val="00910776"/>
    <w:rsid w:val="00A02C6D"/>
    <w:rsid w:val="00F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295B"/>
  <w15:docId w15:val="{D9228D81-883F-4897-B442-DC83159F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3A1A15"/>
    <w:pPr>
      <w:suppressAutoHyphens/>
    </w:pPr>
    <w:rPr>
      <w:color w:val="00000A"/>
      <w:sz w:val="24"/>
      <w:szCs w:val="24"/>
      <w:lang w:val="en-US" w:eastAsia="en-US"/>
    </w:rPr>
  </w:style>
  <w:style w:type="paragraph" w:styleId="Titolo1">
    <w:name w:val="heading 1"/>
    <w:basedOn w:val="Heading"/>
    <w:pPr>
      <w:outlineLvl w:val="0"/>
    </w:pPr>
  </w:style>
  <w:style w:type="paragraph" w:styleId="Titolo2">
    <w:name w:val="heading 2"/>
    <w:basedOn w:val="Heading"/>
    <w:pPr>
      <w:outlineLvl w:val="1"/>
    </w:pPr>
  </w:style>
  <w:style w:type="paragraph" w:styleId="Titolo3">
    <w:name w:val="heading 3"/>
    <w:basedOn w:val="Heading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Carattere">
    <w:name w:val="Corpo del testo 2 Carattere"/>
    <w:basedOn w:val="Carpredefinitoparagrafo"/>
    <w:link w:val="Corpodeltesto2"/>
    <w:semiHidden/>
    <w:rsid w:val="00BE2047"/>
    <w:rPr>
      <w:rFonts w:ascii="Times New Roman" w:eastAsia="Times New Roman" w:hAnsi="Times New Roman"/>
      <w:sz w:val="24"/>
      <w:szCs w:val="20"/>
    </w:rPr>
  </w:style>
  <w:style w:type="character" w:customStyle="1" w:styleId="ListLabel1">
    <w:name w:val="ListLabel 1"/>
    <w:rPr>
      <w:b/>
      <w:bCs/>
      <w:sz w:val="22"/>
      <w:szCs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  <w:bCs/>
      <w:sz w:val="22"/>
      <w:szCs w:val="22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34"/>
    <w:qFormat/>
    <w:rsid w:val="00F54B59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BE2047"/>
    <w:pPr>
      <w:suppressAutoHyphens w:val="0"/>
      <w:jc w:val="both"/>
    </w:pPr>
    <w:rPr>
      <w:rFonts w:ascii="Times New Roman" w:eastAsia="Times New Roman" w:hAnsi="Times New Roman"/>
      <w:szCs w:val="20"/>
      <w:lang w:val="it-IT" w:eastAsia="it-IT"/>
    </w:rPr>
  </w:style>
  <w:style w:type="paragraph" w:customStyle="1" w:styleId="PreformattedText">
    <w:name w:val="Preformatted Text"/>
    <w:basedOn w:val="Normale"/>
  </w:style>
  <w:style w:type="paragraph" w:customStyle="1" w:styleId="Quotations">
    <w:name w:val="Quotations"/>
    <w:basedOn w:val="Normale"/>
  </w:style>
  <w:style w:type="paragraph" w:styleId="Titolo">
    <w:name w:val="Title"/>
    <w:basedOn w:val="Heading"/>
  </w:style>
  <w:style w:type="paragraph" w:styleId="Sottotitolo">
    <w:name w:val="Subtitle"/>
    <w:basedOn w:val="Heading"/>
  </w:style>
  <w:style w:type="table" w:styleId="Grigliatabella">
    <w:name w:val="Table Grid"/>
    <w:basedOn w:val="Tabellanormale"/>
    <w:uiPriority w:val="99"/>
    <w:rsid w:val="008710B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1678</Words>
  <Characters>9567</Characters>
  <Application>Microsoft Office Word</Application>
  <DocSecurity>0</DocSecurity>
  <Lines>79</Lines>
  <Paragraphs>22</Paragraphs>
  <ScaleCrop>false</ScaleCrop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 Titolo dell’attività di ricerca</dc:title>
  <dc:creator>pc</dc:creator>
  <cp:lastModifiedBy>Alberto La Commara</cp:lastModifiedBy>
  <cp:revision>18</cp:revision>
  <dcterms:created xsi:type="dcterms:W3CDTF">2016-02-23T07:01:00Z</dcterms:created>
  <dcterms:modified xsi:type="dcterms:W3CDTF">2016-03-07T10:57:00Z</dcterms:modified>
  <dc:language>en-US</dc:language>
</cp:coreProperties>
</file>